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94D65" w14:textId="77777777" w:rsidR="00EE2F1A" w:rsidRDefault="00364079" w:rsidP="00EE2F1A">
      <w:pPr>
        <w:pStyle w:val="40"/>
        <w:shd w:val="clear" w:color="auto" w:fill="auto"/>
        <w:spacing w:before="0" w:after="7319"/>
        <w:ind w:left="20"/>
      </w:pPr>
      <w:r>
        <w:t>Методические рекомендации для экспертов,</w:t>
      </w:r>
      <w:r>
        <w:br/>
        <w:t>участвующих в проверке итогового сочинения</w:t>
      </w:r>
      <w:r>
        <w:br/>
        <w:t>(изложения), в 20</w:t>
      </w:r>
      <w:r w:rsidR="00EE2F1A">
        <w:t>20</w:t>
      </w:r>
      <w:r>
        <w:t>/202</w:t>
      </w:r>
      <w:r w:rsidR="00EE2F1A">
        <w:t>1</w:t>
      </w:r>
      <w:r>
        <w:t xml:space="preserve"> учебном году</w:t>
      </w:r>
    </w:p>
    <w:p w14:paraId="494B52DE" w14:textId="367ACE7E" w:rsidR="008254BD" w:rsidRDefault="00364079" w:rsidP="00EE2F1A">
      <w:pPr>
        <w:pStyle w:val="40"/>
        <w:shd w:val="clear" w:color="auto" w:fill="auto"/>
        <w:spacing w:before="0" w:after="7319"/>
        <w:ind w:left="20"/>
      </w:pPr>
      <w:r>
        <w:t>Москва, 20</w:t>
      </w:r>
      <w:r w:rsidR="00EE2F1A">
        <w:t>20</w:t>
      </w:r>
    </w:p>
    <w:p w14:paraId="69B6F3B9" w14:textId="77777777" w:rsidR="008254BD" w:rsidRDefault="00364079">
      <w:pPr>
        <w:pStyle w:val="10"/>
        <w:keepNext/>
        <w:keepLines/>
        <w:shd w:val="clear" w:color="auto" w:fill="auto"/>
        <w:spacing w:after="817" w:line="280" w:lineRule="exact"/>
      </w:pPr>
      <w:bookmarkStart w:id="0" w:name="bookmark0"/>
      <w:r>
        <w:lastRenderedPageBreak/>
        <w:t>Оглавление</w:t>
      </w:r>
      <w:bookmarkEnd w:id="0"/>
    </w:p>
    <w:p w14:paraId="2AB101AF" w14:textId="77777777" w:rsidR="008254BD" w:rsidRDefault="00364079">
      <w:pPr>
        <w:pStyle w:val="60"/>
        <w:numPr>
          <w:ilvl w:val="0"/>
          <w:numId w:val="1"/>
        </w:numPr>
        <w:shd w:val="clear" w:color="auto" w:fill="auto"/>
        <w:tabs>
          <w:tab w:val="left" w:pos="469"/>
        </w:tabs>
        <w:spacing w:before="0" w:after="0" w:line="280" w:lineRule="exact"/>
      </w:pPr>
      <w:r>
        <w:t>Требования, предъявляемые к экспертам, участвующим в проверке итогового</w:t>
      </w:r>
    </w:p>
    <w:p w14:paraId="639A6B9E" w14:textId="77777777" w:rsidR="008254BD" w:rsidRDefault="008254BD">
      <w:pPr>
        <w:pStyle w:val="12"/>
        <w:shd w:val="clear" w:color="auto" w:fill="auto"/>
        <w:tabs>
          <w:tab w:val="left" w:pos="9944"/>
        </w:tabs>
        <w:spacing w:before="0"/>
      </w:pPr>
      <w:r>
        <w:fldChar w:fldCharType="begin"/>
      </w:r>
      <w:r w:rsidR="00364079">
        <w:instrText xml:space="preserve"> TOC \o "1-5" \h \z </w:instrText>
      </w:r>
      <w:r>
        <w:fldChar w:fldCharType="separate"/>
      </w:r>
      <w:r w:rsidR="00364079">
        <w:t>сочинения (изложения)</w:t>
      </w:r>
      <w:r w:rsidR="00364079">
        <w:tab/>
        <w:t>3</w:t>
      </w:r>
    </w:p>
    <w:p w14:paraId="361F6C75" w14:textId="77777777" w:rsidR="008254BD" w:rsidRDefault="00582362">
      <w:pPr>
        <w:pStyle w:val="12"/>
        <w:numPr>
          <w:ilvl w:val="0"/>
          <w:numId w:val="1"/>
        </w:numPr>
        <w:shd w:val="clear" w:color="auto" w:fill="auto"/>
        <w:tabs>
          <w:tab w:val="left" w:pos="469"/>
          <w:tab w:val="left" w:pos="9944"/>
        </w:tabs>
        <w:spacing w:before="0"/>
      </w:pPr>
      <w:hyperlink w:anchor="bookmark4" w:tooltip="Current Document">
        <w:r w:rsidR="00364079">
          <w:t>Порядок проверки итогового сочинения (изложения)</w:t>
        </w:r>
        <w:r w:rsidR="00364079">
          <w:tab/>
          <w:t>5</w:t>
        </w:r>
      </w:hyperlink>
    </w:p>
    <w:p w14:paraId="6E909918" w14:textId="77777777" w:rsidR="008254BD" w:rsidRDefault="00582362">
      <w:pPr>
        <w:pStyle w:val="12"/>
        <w:numPr>
          <w:ilvl w:val="0"/>
          <w:numId w:val="1"/>
        </w:numPr>
        <w:shd w:val="clear" w:color="auto" w:fill="auto"/>
        <w:tabs>
          <w:tab w:val="left" w:pos="469"/>
          <w:tab w:val="left" w:pos="9944"/>
        </w:tabs>
        <w:spacing w:before="0"/>
      </w:pPr>
      <w:hyperlink w:anchor="bookmark6" w:tooltip="Current Document">
        <w:r w:rsidR="00364079">
          <w:t>Особенности формулировок тем итогового сочинения</w:t>
        </w:r>
        <w:r w:rsidR="00364079">
          <w:tab/>
          <w:t>12</w:t>
        </w:r>
      </w:hyperlink>
    </w:p>
    <w:p w14:paraId="3C4E30B2" w14:textId="77777777" w:rsidR="008254BD" w:rsidRDefault="00582362">
      <w:pPr>
        <w:pStyle w:val="12"/>
        <w:numPr>
          <w:ilvl w:val="0"/>
          <w:numId w:val="1"/>
        </w:numPr>
        <w:shd w:val="clear" w:color="auto" w:fill="auto"/>
        <w:tabs>
          <w:tab w:val="left" w:pos="9944"/>
        </w:tabs>
        <w:spacing w:before="0"/>
        <w:sectPr w:rsidR="008254BD">
          <w:headerReference w:type="default" r:id="rId7"/>
          <w:footerReference w:type="even" r:id="rId8"/>
          <w:footerReference w:type="default" r:id="rId9"/>
          <w:pgSz w:w="11900" w:h="16840"/>
          <w:pgMar w:top="1148" w:right="446" w:bottom="1513" w:left="1210" w:header="0" w:footer="3" w:gutter="0"/>
          <w:cols w:space="720"/>
          <w:noEndnote/>
          <w:titlePg/>
          <w:docGrid w:linePitch="360"/>
        </w:sectPr>
      </w:pPr>
      <w:hyperlink w:anchor="bookmark8" w:tooltip="Current Document">
        <w:r w:rsidR="00364079">
          <w:t xml:space="preserve"> Особенности текстов для итогового изложения</w:t>
        </w:r>
        <w:r w:rsidR="00364079">
          <w:tab/>
          <w:t>16</w:t>
        </w:r>
      </w:hyperlink>
      <w:r w:rsidR="008254BD">
        <w:fldChar w:fldCharType="end"/>
      </w:r>
    </w:p>
    <w:p w14:paraId="1EAEE3A0" w14:textId="77777777" w:rsidR="008254BD" w:rsidRDefault="00364079">
      <w:pPr>
        <w:pStyle w:val="20"/>
        <w:shd w:val="clear" w:color="auto" w:fill="auto"/>
        <w:ind w:firstLine="740"/>
      </w:pPr>
      <w:r>
        <w:lastRenderedPageBreak/>
        <w:t>Эксперты комиссий по проверке итогового сочинения (изложения) в образовательных организациях, комиссий по проверке итогового сочинения (изложения) в местах, определенных органами исполнительной власти субъектов Российской Федерации, осуществляющими государственное управление в сфере образования (далее соответственно - эксперты, комиссия по проверке итогового сочинения (изложения), ОИВ), а также независимые эксперты</w:t>
      </w:r>
      <w:r>
        <w:rPr>
          <w:vertAlign w:val="superscript"/>
        </w:rPr>
        <w:footnoteReference w:id="1"/>
      </w:r>
      <w:r>
        <w:t xml:space="preserve"> других организаций, привлекаемые к проверке итогового сочинения (изложения), должны соответствовать указанным ниже требованиям.</w:t>
      </w:r>
    </w:p>
    <w:p w14:paraId="365F2520" w14:textId="77777777" w:rsidR="008254BD" w:rsidRDefault="00364079">
      <w:pPr>
        <w:pStyle w:val="20"/>
        <w:shd w:val="clear" w:color="auto" w:fill="auto"/>
        <w:ind w:firstLine="740"/>
      </w:pPr>
      <w:r>
        <w:t>Владение необходимой нормативной базой:</w:t>
      </w:r>
    </w:p>
    <w:p w14:paraId="7B2018B5" w14:textId="77777777" w:rsidR="008254BD" w:rsidRDefault="00364079">
      <w:pPr>
        <w:pStyle w:val="20"/>
        <w:shd w:val="clear" w:color="auto" w:fill="auto"/>
        <w:ind w:firstLine="740"/>
      </w:pPr>
      <w:r>
        <w:t>федеральный компонент государственных образовательных стандартов основного общего и среднего (полного) общего образования по русскому языку, по литературе (базовый и профильный уровни), утвержденный приказом Минобразования России от 05.03.2004 № 1089);</w:t>
      </w:r>
    </w:p>
    <w:p w14:paraId="1960E106" w14:textId="77777777" w:rsidR="008254BD" w:rsidRDefault="00364079">
      <w:pPr>
        <w:pStyle w:val="20"/>
        <w:shd w:val="clear" w:color="auto" w:fill="auto"/>
        <w:ind w:firstLine="740"/>
      </w:pPr>
      <w:r>
        <w:t>нормативные правовые акты, регламентирующие проведение итогового сочинения (изложения);</w:t>
      </w:r>
    </w:p>
    <w:p w14:paraId="34A57407" w14:textId="77777777" w:rsidR="008254BD" w:rsidRDefault="00364079">
      <w:pPr>
        <w:pStyle w:val="20"/>
        <w:shd w:val="clear" w:color="auto" w:fill="auto"/>
        <w:ind w:firstLine="740"/>
      </w:pPr>
      <w:r>
        <w:t>рекомендации по организации и проведению итогового сочинения (изложения);</w:t>
      </w:r>
    </w:p>
    <w:p w14:paraId="4A610A02" w14:textId="77777777" w:rsidR="008254BD" w:rsidRDefault="00364079">
      <w:pPr>
        <w:pStyle w:val="20"/>
        <w:shd w:val="clear" w:color="auto" w:fill="auto"/>
        <w:ind w:firstLine="740"/>
      </w:pPr>
      <w:r>
        <w:t>рекомендации по техническому обеспечению организации и проведения итогового сочинения (изложения);</w:t>
      </w:r>
    </w:p>
    <w:p w14:paraId="07C9C3EC" w14:textId="77777777" w:rsidR="008254BD" w:rsidRDefault="00364079">
      <w:pPr>
        <w:pStyle w:val="20"/>
        <w:shd w:val="clear" w:color="auto" w:fill="auto"/>
        <w:ind w:firstLine="740"/>
      </w:pPr>
      <w:r>
        <w:t>методические рекомендации для экспертов, участвующих в проверке итогового сочинения (изложения).</w:t>
      </w:r>
    </w:p>
    <w:p w14:paraId="626DFC5D" w14:textId="77777777" w:rsidR="008254BD" w:rsidRDefault="00364079">
      <w:pPr>
        <w:pStyle w:val="20"/>
        <w:shd w:val="clear" w:color="auto" w:fill="auto"/>
        <w:ind w:firstLine="740"/>
      </w:pPr>
      <w:r>
        <w:t>Владение необходимыми предметными компетенциями:</w:t>
      </w:r>
    </w:p>
    <w:p w14:paraId="30776E80" w14:textId="77777777" w:rsidR="008254BD" w:rsidRDefault="00364079">
      <w:pPr>
        <w:pStyle w:val="20"/>
        <w:shd w:val="clear" w:color="auto" w:fill="auto"/>
        <w:ind w:firstLine="740"/>
      </w:pPr>
      <w:r>
        <w:t>иметь высшее образование по специальности «Русский язык и литература» с квалификацией «Учитель русского языка и литературы»;</w:t>
      </w:r>
    </w:p>
    <w:p w14:paraId="70D701DC" w14:textId="77777777" w:rsidR="008254BD" w:rsidRDefault="00364079">
      <w:pPr>
        <w:pStyle w:val="20"/>
        <w:shd w:val="clear" w:color="auto" w:fill="auto"/>
        <w:ind w:firstLine="740"/>
      </w:pPr>
      <w:r>
        <w:t>обладать опытом проверки сочинений (изложений) в выпускных классах образовательных организаций, реализующих программы среднего общего образования.</w:t>
      </w:r>
    </w:p>
    <w:p w14:paraId="036F3B34" w14:textId="77777777" w:rsidR="008254BD" w:rsidRDefault="00364079">
      <w:pPr>
        <w:pStyle w:val="20"/>
        <w:shd w:val="clear" w:color="auto" w:fill="auto"/>
        <w:ind w:firstLine="740"/>
        <w:sectPr w:rsidR="008254BD">
          <w:pgSz w:w="11900" w:h="16840"/>
          <w:pgMar w:top="2218" w:right="535" w:bottom="1455" w:left="1103" w:header="0" w:footer="3" w:gutter="0"/>
          <w:cols w:space="720"/>
          <w:noEndnote/>
          <w:docGrid w:linePitch="360"/>
        </w:sectPr>
      </w:pPr>
      <w:r>
        <w:t>Владение содержанием основного общего и среднего общего образования, которое находит отражение в федеральном компоненте государственного образовательного стандарта общего образования (приказ Минобразования России от 05.03.2004 № 1089), примерных образовательных программах, учебников, включенных в федеральный</w:t>
      </w:r>
    </w:p>
    <w:p w14:paraId="5D3EEB1E" w14:textId="77777777" w:rsidR="008254BD" w:rsidRDefault="00364079">
      <w:pPr>
        <w:pStyle w:val="20"/>
        <w:shd w:val="clear" w:color="auto" w:fill="auto"/>
      </w:pPr>
      <w:r>
        <w:lastRenderedPageBreak/>
        <w:t>перечень учебников, рекомендованных (или допущенных) Министерством образования и науки Российской Федерации к использованию в образовательном процессе в общеобразовательных организациях.</w:t>
      </w:r>
    </w:p>
    <w:p w14:paraId="51CEC4B3" w14:textId="77777777" w:rsidR="008254BD" w:rsidRDefault="00364079">
      <w:pPr>
        <w:pStyle w:val="20"/>
        <w:shd w:val="clear" w:color="auto" w:fill="auto"/>
        <w:ind w:firstLine="740"/>
        <w:jc w:val="left"/>
      </w:pPr>
      <w:r>
        <w:t>Владение компетенциями, необходимыми для проверки сочинения (изложения): знание общих научно-методических подходов к проверке и оцениванию сочинения (изложения);</w:t>
      </w:r>
    </w:p>
    <w:p w14:paraId="045CE8F6" w14:textId="77777777" w:rsidR="008254BD" w:rsidRDefault="00364079">
      <w:pPr>
        <w:pStyle w:val="20"/>
        <w:shd w:val="clear" w:color="auto" w:fill="auto"/>
        <w:ind w:left="740" w:right="720"/>
        <w:jc w:val="left"/>
        <w:sectPr w:rsidR="008254BD">
          <w:pgSz w:w="11900" w:h="16840"/>
          <w:pgMar w:top="1148" w:right="544" w:bottom="1148" w:left="1103" w:header="0" w:footer="3" w:gutter="0"/>
          <w:cols w:space="720"/>
          <w:noEndnote/>
          <w:docGrid w:linePitch="360"/>
        </w:sectPr>
      </w:pPr>
      <w:r>
        <w:t>умение объективно оценивать сочинения (изложения) обучающихся; умение применять установленные критерии и нормативы оценки; умение разграничивать ошибки и недочёты различного типа; умение выявлять в работе экзаменуемого однотипные и негрубые ошибки; умение классифицировать ошибки в сочинениях (изложениях) экзаменуемых; умение оформлять результаты проверки, соблюдая установленные требования; умение обобщать результаты.</w:t>
      </w:r>
    </w:p>
    <w:p w14:paraId="7B61E85A" w14:textId="77777777" w:rsidR="008254BD" w:rsidRDefault="00364079">
      <w:pPr>
        <w:pStyle w:val="22"/>
        <w:keepNext/>
        <w:keepLines/>
        <w:shd w:val="clear" w:color="auto" w:fill="auto"/>
        <w:spacing w:after="217" w:line="260" w:lineRule="exact"/>
        <w:ind w:left="180" w:firstLine="700"/>
      </w:pPr>
      <w:bookmarkStart w:id="1" w:name="bookmark1"/>
      <w:r>
        <w:lastRenderedPageBreak/>
        <w:t>Общий порядок</w:t>
      </w:r>
      <w:bookmarkEnd w:id="1"/>
    </w:p>
    <w:p w14:paraId="761BAD5E" w14:textId="77777777" w:rsidR="008254BD" w:rsidRDefault="00364079">
      <w:pPr>
        <w:pStyle w:val="20"/>
        <w:shd w:val="clear" w:color="auto" w:fill="auto"/>
        <w:ind w:left="180" w:right="320" w:firstLine="700"/>
      </w:pPr>
      <w:r>
        <w:t>Итоговые сочинения (изложения) оцениваются по системе «зачет» или «незачет» по следующим критериям, разработанным Рособрнадзором:</w:t>
      </w:r>
    </w:p>
    <w:p w14:paraId="1ED6E5EA" w14:textId="77777777" w:rsidR="008254BD" w:rsidRDefault="00364079">
      <w:pPr>
        <w:pStyle w:val="20"/>
        <w:shd w:val="clear" w:color="auto" w:fill="auto"/>
        <w:ind w:left="180" w:right="320" w:firstLine="700"/>
      </w:pPr>
      <w:r>
        <w:t>Критерии оценивания итогового сочинения организациями, реализующими образовательные программы среднего общего образования;</w:t>
      </w:r>
    </w:p>
    <w:p w14:paraId="353EF1BD" w14:textId="77777777" w:rsidR="008254BD" w:rsidRDefault="00364079">
      <w:pPr>
        <w:pStyle w:val="20"/>
        <w:shd w:val="clear" w:color="auto" w:fill="auto"/>
        <w:ind w:left="180" w:right="320" w:firstLine="700"/>
      </w:pPr>
      <w:r>
        <w:t>Критерии оценивания итогового изложения организациями, реализующими образовательные программы среднего общего образования.</w:t>
      </w:r>
    </w:p>
    <w:p w14:paraId="4ACCAE2F" w14:textId="77777777" w:rsidR="008254BD" w:rsidRDefault="00364079">
      <w:pPr>
        <w:pStyle w:val="20"/>
        <w:shd w:val="clear" w:color="auto" w:fill="auto"/>
        <w:ind w:left="180" w:right="320" w:firstLine="700"/>
      </w:pPr>
      <w:r>
        <w:t>Каждое сочинение (изложение) участников итогового сочинения (изложения) проверяется одним экспертом один раз.</w:t>
      </w:r>
    </w:p>
    <w:p w14:paraId="294328B4" w14:textId="77777777" w:rsidR="008254BD" w:rsidRDefault="00364079">
      <w:pPr>
        <w:pStyle w:val="20"/>
        <w:shd w:val="clear" w:color="auto" w:fill="auto"/>
        <w:ind w:left="180" w:right="320" w:firstLine="700"/>
      </w:pPr>
      <w:r>
        <w:t>При осуществлении проверки итогового сочинения (изложения) и его оценивании персональные данные участников сочинения (изложения) могут быть доступны экспертам. Для получения объективных результатов при проверке и проведении итогового сочинения (изложения) не рекомендуется привлекать учителей, обучающих выпускников текущего учебного года.</w:t>
      </w:r>
    </w:p>
    <w:p w14:paraId="107D3CE3" w14:textId="77777777" w:rsidR="008254BD" w:rsidRDefault="00364079">
      <w:pPr>
        <w:pStyle w:val="70"/>
        <w:shd w:val="clear" w:color="auto" w:fill="auto"/>
        <w:ind w:left="180" w:right="320"/>
      </w:pPr>
      <w:r>
        <w:t>К проверке по критериям оценивания, разработанным Рособрнадзором, допускаются итоговые сочинения (изложения), соответствующие установленным требованиям.</w:t>
      </w:r>
    </w:p>
    <w:p w14:paraId="2F958C7C" w14:textId="77777777" w:rsidR="008254BD" w:rsidRDefault="00364079">
      <w:pPr>
        <w:pStyle w:val="70"/>
        <w:shd w:val="clear" w:color="auto" w:fill="auto"/>
        <w:ind w:left="180"/>
      </w:pPr>
      <w:r>
        <w:t>Требования к сочинению:</w:t>
      </w:r>
    </w:p>
    <w:p w14:paraId="173B377B" w14:textId="77777777" w:rsidR="008254BD" w:rsidRDefault="00364079">
      <w:pPr>
        <w:pStyle w:val="70"/>
        <w:shd w:val="clear" w:color="auto" w:fill="auto"/>
        <w:ind w:left="180"/>
      </w:pPr>
      <w:r>
        <w:t>Требование № 1. «Объем итогового сочинения (изложения)»</w:t>
      </w:r>
    </w:p>
    <w:p w14:paraId="55CC39A2" w14:textId="77777777" w:rsidR="008254BD" w:rsidRDefault="00364079">
      <w:pPr>
        <w:pStyle w:val="20"/>
        <w:shd w:val="clear" w:color="auto" w:fill="auto"/>
        <w:ind w:left="180" w:firstLine="700"/>
      </w:pPr>
      <w:r>
        <w:t>Рекомендуемое количество слов - от 350.</w:t>
      </w:r>
    </w:p>
    <w:p w14:paraId="16CBCE6D" w14:textId="77777777" w:rsidR="008254BD" w:rsidRDefault="00364079">
      <w:pPr>
        <w:pStyle w:val="20"/>
        <w:shd w:val="clear" w:color="auto" w:fill="auto"/>
        <w:tabs>
          <w:tab w:val="left" w:pos="9823"/>
        </w:tabs>
        <w:ind w:left="180" w:right="320" w:firstLine="700"/>
      </w:pPr>
      <w:r>
        <w:t>Максимальное количество слов в сочинении не устанавливается. Если в сочинении менее 250 слов (в подсчёт включаются все слова, в том числе и служебные), то выставляется «незачет» за невыполнение требования № 1 и «незачет» за работу в целом (такое итоговое сочинение не проверяется по требованию №</w:t>
      </w:r>
      <w:r>
        <w:tab/>
        <w:t>2</w:t>
      </w:r>
    </w:p>
    <w:p w14:paraId="23BAE585" w14:textId="77777777" w:rsidR="008254BD" w:rsidRDefault="00364079">
      <w:pPr>
        <w:pStyle w:val="20"/>
        <w:shd w:val="clear" w:color="auto" w:fill="auto"/>
        <w:ind w:left="180" w:right="320"/>
      </w:pPr>
      <w:r>
        <w:t>«Самостоятельность написания итогового сочинения (изложения)» и критериям оценивания). В клетки по всем требованиям (№ 1 и № 2) и критериям оценивания выставляется «незачет». В поле «Результат проверки сочинения (изложения)» ставится «незачет».</w:t>
      </w:r>
    </w:p>
    <w:p w14:paraId="5403E274" w14:textId="77777777" w:rsidR="008254BD" w:rsidRDefault="00364079">
      <w:pPr>
        <w:pStyle w:val="70"/>
        <w:shd w:val="clear" w:color="auto" w:fill="auto"/>
        <w:ind w:left="180" w:right="320"/>
      </w:pPr>
      <w:r>
        <w:t>Требование № 2. «Самостоятельность написания итогового сочинения (изложения)»</w:t>
      </w:r>
    </w:p>
    <w:p w14:paraId="34134C64" w14:textId="77777777" w:rsidR="008254BD" w:rsidRDefault="00364079">
      <w:pPr>
        <w:pStyle w:val="20"/>
        <w:shd w:val="clear" w:color="auto" w:fill="auto"/>
        <w:ind w:left="180" w:right="320" w:firstLine="700"/>
      </w:pPr>
      <w: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14:paraId="63666068" w14:textId="77777777" w:rsidR="008254BD" w:rsidRDefault="00364079">
      <w:pPr>
        <w:pStyle w:val="20"/>
        <w:shd w:val="clear" w:color="auto" w:fill="auto"/>
        <w:ind w:left="180" w:right="320" w:firstLine="700"/>
      </w:pPr>
      <w:r>
        <w:t xml:space="preserve">Допускается прямое или косвенное цитирование с обязательной ссылкой на источник (ссылка дается в свободной форме). Объем цитирования не должен </w:t>
      </w:r>
      <w:r>
        <w:lastRenderedPageBreak/>
        <w:t>превышать объем собственного текста участника.</w:t>
      </w:r>
    </w:p>
    <w:p w14:paraId="698D6BF1" w14:textId="77777777" w:rsidR="008254BD" w:rsidRDefault="00364079">
      <w:pPr>
        <w:pStyle w:val="20"/>
        <w:shd w:val="clear" w:color="auto" w:fill="auto"/>
        <w:ind w:left="180" w:firstLine="700"/>
        <w:sectPr w:rsidR="008254BD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2084" w:right="544" w:bottom="1474" w:left="1103" w:header="0" w:footer="3" w:gutter="0"/>
          <w:cols w:space="720"/>
          <w:noEndnote/>
          <w:titlePg/>
          <w:docGrid w:linePitch="360"/>
        </w:sectPr>
      </w:pPr>
      <w:r>
        <w:t>Если сочинение признано несамостоятельным, то выставляется «незачет» за</w:t>
      </w:r>
    </w:p>
    <w:p w14:paraId="7172E78C" w14:textId="77777777" w:rsidR="008254BD" w:rsidRDefault="00364079">
      <w:pPr>
        <w:pStyle w:val="20"/>
        <w:shd w:val="clear" w:color="auto" w:fill="auto"/>
        <w:ind w:left="180"/>
        <w:jc w:val="left"/>
      </w:pPr>
      <w:r>
        <w:lastRenderedPageBreak/>
        <w:t>невыполнение требования № 2 и «незачет» за работу в целом (такое сочинение не проверяется по критериям оценивания).</w:t>
      </w:r>
    </w:p>
    <w:p w14:paraId="6029CE62" w14:textId="77777777" w:rsidR="008254BD" w:rsidRDefault="00364079">
      <w:pPr>
        <w:pStyle w:val="20"/>
        <w:shd w:val="clear" w:color="auto" w:fill="auto"/>
        <w:spacing w:after="300"/>
        <w:ind w:left="180" w:right="320" w:firstLine="700"/>
      </w:pPr>
      <w:r>
        <w:t>Выставляется «незачет» за невыполнение требования № 2. В клетки по всем критериям оценивания выставляется «незачет». В поле «Результат проверки сочинения (изложения)» ставится «незачет».</w:t>
      </w:r>
    </w:p>
    <w:p w14:paraId="3EDF6E6D" w14:textId="77777777" w:rsidR="008254BD" w:rsidRDefault="00364079">
      <w:pPr>
        <w:pStyle w:val="22"/>
        <w:keepNext/>
        <w:keepLines/>
        <w:shd w:val="clear" w:color="auto" w:fill="auto"/>
        <w:spacing w:after="0" w:line="341" w:lineRule="exact"/>
        <w:ind w:left="180" w:firstLine="700"/>
      </w:pPr>
      <w:bookmarkStart w:id="2" w:name="bookmark2"/>
      <w:r>
        <w:t>Требования к изложению:</w:t>
      </w:r>
      <w:bookmarkEnd w:id="2"/>
    </w:p>
    <w:p w14:paraId="1C9C29DC" w14:textId="77777777" w:rsidR="008254BD" w:rsidRDefault="00364079">
      <w:pPr>
        <w:pStyle w:val="70"/>
        <w:shd w:val="clear" w:color="auto" w:fill="auto"/>
        <w:ind w:left="180"/>
      </w:pPr>
      <w:r>
        <w:t>Требование № 1. «Объем итогового изложения»</w:t>
      </w:r>
    </w:p>
    <w:p w14:paraId="2DFEA3BB" w14:textId="77777777" w:rsidR="008254BD" w:rsidRDefault="00364079">
      <w:pPr>
        <w:pStyle w:val="20"/>
        <w:shd w:val="clear" w:color="auto" w:fill="auto"/>
        <w:ind w:left="180" w:firstLine="700"/>
      </w:pPr>
      <w:r>
        <w:t>Рекомендуемое количество слов - 200.</w:t>
      </w:r>
    </w:p>
    <w:p w14:paraId="1CDC095D" w14:textId="77777777" w:rsidR="008254BD" w:rsidRDefault="00364079">
      <w:pPr>
        <w:pStyle w:val="20"/>
        <w:shd w:val="clear" w:color="auto" w:fill="auto"/>
        <w:ind w:left="180" w:right="320" w:firstLine="700"/>
      </w:pPr>
      <w:r>
        <w:t>Максимальное количество слов в изложении не устанавливается: участник должен исходить из содержания исходного текста. Если в изложении менее 150 слов (в подсчёт включаются все слова, в том числе и служебные), то выставляется «незачет» за невыполнение требования № 1 и «незачет» за работу в целом (такое итоговое изложение не проверяется по требованию № 2 «Самостоятельность написания итогового сочинения (изложения)» и критериям оценивания).</w:t>
      </w:r>
    </w:p>
    <w:p w14:paraId="405FF2C0" w14:textId="77777777" w:rsidR="008254BD" w:rsidRDefault="00364079">
      <w:pPr>
        <w:pStyle w:val="20"/>
        <w:shd w:val="clear" w:color="auto" w:fill="auto"/>
        <w:ind w:left="180" w:right="320" w:firstLine="700"/>
      </w:pPr>
      <w:r>
        <w:t>В клетки по всем требованиям (№ 1 и № 2) и критериям оценивания выставляется «незачет». В поле «Результат проверки сочинения (изложения)» ставится «незачет».</w:t>
      </w:r>
    </w:p>
    <w:p w14:paraId="3BF091E8" w14:textId="77777777" w:rsidR="008254BD" w:rsidRDefault="00364079">
      <w:pPr>
        <w:pStyle w:val="70"/>
        <w:shd w:val="clear" w:color="auto" w:fill="auto"/>
        <w:ind w:left="180"/>
      </w:pPr>
      <w:r>
        <w:t>Требование № 2. «Самостоятельность написания итогового изложения»</w:t>
      </w:r>
    </w:p>
    <w:p w14:paraId="171A492D" w14:textId="77777777" w:rsidR="008254BD" w:rsidRDefault="00364079">
      <w:pPr>
        <w:pStyle w:val="20"/>
        <w:shd w:val="clear" w:color="auto" w:fill="auto"/>
        <w:ind w:left="180" w:right="320" w:firstLine="700"/>
      </w:pPr>
      <w:r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</w:t>
      </w:r>
    </w:p>
    <w:p w14:paraId="6675F94B" w14:textId="77777777" w:rsidR="008254BD" w:rsidRDefault="00364079">
      <w:pPr>
        <w:pStyle w:val="20"/>
        <w:shd w:val="clear" w:color="auto" w:fill="auto"/>
        <w:ind w:left="180" w:right="320" w:firstLine="700"/>
      </w:pPr>
      <w:r>
        <w:t>Если изложение признано несамостоятельным, то выставляется «незачет» за невыполнение требования № 2 и «незачет» за работу в целом (такое изложение не проверяется по критериям оценивания).</w:t>
      </w:r>
    </w:p>
    <w:p w14:paraId="56E9AA0E" w14:textId="77777777" w:rsidR="008254BD" w:rsidRDefault="00364079">
      <w:pPr>
        <w:pStyle w:val="20"/>
        <w:shd w:val="clear" w:color="auto" w:fill="auto"/>
        <w:ind w:left="180" w:right="320" w:firstLine="700"/>
      </w:pPr>
      <w:r>
        <w:t>Если сочинение (изложение) не соответствует требованию № 1 и (или) требованию № 2, то выставляется «незачет» за соответствующее требование и «незачет» за всю работу в целом (такие итоговые сочинения (изложения) не проверяются по критериям оценивания). Выставляется «незачет» за невыполнение требования № 2. В клетки по всем критериям оценивания выставляется «незачет». В поле «Результат проверки сочинения (изложения)» ставится «незачет».</w:t>
      </w:r>
    </w:p>
    <w:p w14:paraId="5D2DC5EF" w14:textId="77777777" w:rsidR="008254BD" w:rsidRDefault="00364079">
      <w:pPr>
        <w:pStyle w:val="20"/>
        <w:shd w:val="clear" w:color="auto" w:fill="auto"/>
        <w:ind w:left="180" w:right="320" w:firstLine="700"/>
      </w:pPr>
      <w:r>
        <w:t>Итоговое сочинение (изложение), соответствующее установленным требованиям, оценивается по критериям.</w:t>
      </w:r>
    </w:p>
    <w:p w14:paraId="400F3C6A" w14:textId="77777777" w:rsidR="008254BD" w:rsidRDefault="00364079">
      <w:pPr>
        <w:pStyle w:val="20"/>
        <w:shd w:val="clear" w:color="auto" w:fill="auto"/>
        <w:spacing w:after="352"/>
        <w:ind w:left="180" w:right="320" w:firstLine="700"/>
      </w:pPr>
      <w:r>
        <w:t>Критерии оценивания итогового сочинения и изложения образовательными организациями, реализующими образовательные программы среднего общего образования, сближены, что видно из приведенной ниже сопоставительной таблицы: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0"/>
        <w:gridCol w:w="5078"/>
      </w:tblGrid>
      <w:tr w:rsidR="008254BD" w14:paraId="432F57F3" w14:textId="77777777">
        <w:trPr>
          <w:trHeight w:hRule="exact" w:val="355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D7923" w14:textId="77777777" w:rsidR="008254BD" w:rsidRDefault="00364079">
            <w:pPr>
              <w:pStyle w:val="20"/>
              <w:framePr w:w="9758" w:wrap="notBeside" w:vAnchor="text" w:hAnchor="text" w:xAlign="center" w:y="1"/>
              <w:shd w:val="clear" w:color="auto" w:fill="auto"/>
              <w:spacing w:line="260" w:lineRule="exact"/>
              <w:ind w:left="2060"/>
              <w:jc w:val="left"/>
            </w:pPr>
            <w:r>
              <w:rPr>
                <w:rStyle w:val="23"/>
              </w:rPr>
              <w:t>Сочинение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6D0A43" w14:textId="77777777" w:rsidR="008254BD" w:rsidRDefault="00364079">
            <w:pPr>
              <w:pStyle w:val="20"/>
              <w:framePr w:w="9758" w:wrap="notBeside" w:vAnchor="text" w:hAnchor="text" w:xAlign="center" w:y="1"/>
              <w:shd w:val="clear" w:color="auto" w:fill="auto"/>
              <w:spacing w:line="260" w:lineRule="exact"/>
              <w:ind w:left="2240"/>
              <w:jc w:val="left"/>
            </w:pPr>
            <w:r>
              <w:rPr>
                <w:rStyle w:val="23"/>
              </w:rPr>
              <w:t>Изложение</w:t>
            </w:r>
          </w:p>
        </w:tc>
      </w:tr>
      <w:tr w:rsidR="008254BD" w14:paraId="13EB7D65" w14:textId="77777777">
        <w:trPr>
          <w:trHeight w:hRule="exact" w:val="355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DD42E" w14:textId="77777777" w:rsidR="008254BD" w:rsidRDefault="00364079">
            <w:pPr>
              <w:pStyle w:val="20"/>
              <w:framePr w:w="9758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4"/>
              </w:rPr>
              <w:t>1. Соответствие теме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1A673" w14:textId="77777777" w:rsidR="008254BD" w:rsidRDefault="00364079">
            <w:pPr>
              <w:pStyle w:val="20"/>
              <w:framePr w:w="9758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4"/>
              </w:rPr>
              <w:t>1. Содержание изложения</w:t>
            </w:r>
          </w:p>
        </w:tc>
      </w:tr>
      <w:tr w:rsidR="008254BD" w14:paraId="115F6371" w14:textId="77777777">
        <w:trPr>
          <w:trHeight w:hRule="exact" w:val="701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364995" w14:textId="77777777" w:rsidR="008254BD" w:rsidRDefault="00364079">
            <w:pPr>
              <w:pStyle w:val="20"/>
              <w:framePr w:w="9758" w:wrap="notBeside" w:vAnchor="text" w:hAnchor="text" w:xAlign="center" w:y="1"/>
              <w:shd w:val="clear" w:color="auto" w:fill="auto"/>
              <w:spacing w:line="346" w:lineRule="exact"/>
              <w:jc w:val="center"/>
            </w:pPr>
            <w:r>
              <w:rPr>
                <w:rStyle w:val="24"/>
              </w:rPr>
              <w:t>2. Аргументация. Привлечение литературного материала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B1B451" w14:textId="77777777" w:rsidR="008254BD" w:rsidRDefault="00364079">
            <w:pPr>
              <w:pStyle w:val="20"/>
              <w:framePr w:w="9758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4"/>
              </w:rPr>
              <w:t>2. Логичность изложения</w:t>
            </w:r>
          </w:p>
        </w:tc>
      </w:tr>
      <w:tr w:rsidR="008254BD" w14:paraId="6BB857CE" w14:textId="77777777">
        <w:trPr>
          <w:trHeight w:hRule="exact" w:val="360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769BA1" w14:textId="77777777" w:rsidR="008254BD" w:rsidRDefault="00364079">
            <w:pPr>
              <w:pStyle w:val="20"/>
              <w:framePr w:w="9758" w:wrap="notBeside" w:vAnchor="text" w:hAnchor="text" w:xAlign="center" w:y="1"/>
              <w:shd w:val="clear" w:color="auto" w:fill="auto"/>
              <w:spacing w:line="260" w:lineRule="exact"/>
              <w:ind w:left="280"/>
              <w:jc w:val="left"/>
            </w:pPr>
            <w:r>
              <w:rPr>
                <w:rStyle w:val="24"/>
              </w:rPr>
              <w:t>3. Композиция и логика рассуждения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D1E18" w14:textId="77777777" w:rsidR="008254BD" w:rsidRDefault="00364079">
            <w:pPr>
              <w:pStyle w:val="20"/>
              <w:framePr w:w="9758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4"/>
              </w:rPr>
              <w:t>3. Использование элементов стиля</w:t>
            </w:r>
          </w:p>
        </w:tc>
      </w:tr>
    </w:tbl>
    <w:p w14:paraId="1A0D78EB" w14:textId="77777777" w:rsidR="008254BD" w:rsidRDefault="008254BD">
      <w:pPr>
        <w:framePr w:w="9758" w:wrap="notBeside" w:vAnchor="text" w:hAnchor="text" w:xAlign="center" w:y="1"/>
        <w:rPr>
          <w:sz w:val="2"/>
          <w:szCs w:val="2"/>
        </w:rPr>
      </w:pPr>
    </w:p>
    <w:p w14:paraId="11E4853F" w14:textId="77777777" w:rsidR="008254BD" w:rsidRDefault="00364079">
      <w:pPr>
        <w:rPr>
          <w:sz w:val="2"/>
          <w:szCs w:val="2"/>
        </w:rPr>
      </w:pPr>
      <w:r>
        <w:br w:type="page"/>
      </w:r>
    </w:p>
    <w:p w14:paraId="06D88C5F" w14:textId="77777777" w:rsidR="008254BD" w:rsidRDefault="00582362">
      <w:pPr>
        <w:pStyle w:val="20"/>
        <w:shd w:val="clear" w:color="auto" w:fill="auto"/>
        <w:ind w:left="180" w:right="320" w:firstLine="700"/>
      </w:pPr>
      <w:r>
        <w:lastRenderedPageBreak/>
        <w:pict w14:anchorId="00152F50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9.9pt;margin-top:-72.55pt;width:98.4pt;height:15.85pt;z-index:-125829376;mso-wrap-distance-left:319.9pt;mso-wrap-distance-right:94.3pt;mso-wrap-distance-bottom:35.35pt;mso-position-horizontal-relative:margin" filled="f" stroked="f">
            <v:textbox style="mso-fit-shape-to-text:t" inset="0,0,0,0">
              <w:txbxContent>
                <w:p w14:paraId="426BC4B9" w14:textId="77777777" w:rsidR="008254BD" w:rsidRDefault="00364079">
                  <w:pPr>
                    <w:pStyle w:val="20"/>
                    <w:shd w:val="clear" w:color="auto" w:fill="auto"/>
                    <w:spacing w:line="260" w:lineRule="exact"/>
                    <w:jc w:val="left"/>
                  </w:pPr>
                  <w:r>
                    <w:rPr>
                      <w:rStyle w:val="2Exact"/>
                    </w:rPr>
                    <w:t>исходного текста</w:t>
                  </w:r>
                </w:p>
              </w:txbxContent>
            </v:textbox>
            <w10:wrap type="topAndBottom" anchorx="margin"/>
          </v:shape>
        </w:pict>
      </w:r>
      <w:r>
        <w:pict w14:anchorId="47C4CD21">
          <v:shape id="_x0000_s1026" type="#_x0000_t202" style="position:absolute;left:0;text-align:left;margin-left:169.45pt;margin-top:-59.05pt;width:165.6pt;height:38.35pt;z-index:-125829375;mso-wrap-distance-left:169.45pt;mso-wrap-distance-top:9.35pt;mso-wrap-distance-right:177.6pt;mso-position-horizontal-relative:margin" filled="f" stroked="f">
            <v:textbox style="mso-fit-shape-to-text:t" inset="0,0,0,0">
              <w:txbxContent>
                <w:p w14:paraId="70175E31" w14:textId="77777777" w:rsidR="008254BD" w:rsidRDefault="00364079">
                  <w:pPr>
                    <w:pStyle w:val="20"/>
                    <w:shd w:val="clear" w:color="auto" w:fill="auto"/>
                    <w:spacing w:line="355" w:lineRule="exact"/>
                    <w:jc w:val="center"/>
                  </w:pPr>
                  <w:r>
                    <w:rPr>
                      <w:rStyle w:val="2Exact"/>
                    </w:rPr>
                    <w:t>4. Качество письменной речи</w:t>
                  </w:r>
                  <w:r>
                    <w:rPr>
                      <w:rStyle w:val="2Exact"/>
                    </w:rPr>
                    <w:br/>
                    <w:t>5. Грамотность</w:t>
                  </w:r>
                </w:p>
              </w:txbxContent>
            </v:textbox>
            <w10:wrap type="topAndBottom" anchorx="margin"/>
          </v:shape>
        </w:pict>
      </w:r>
      <w:r w:rsidR="00364079">
        <w:t>Для получения оценки «зачет» необходимо иметь положительный результат по трем критериям (по критериям № 1 и № 2 - в обязательном порядке), а также «зачет» по одному из других критериев.</w:t>
      </w:r>
    </w:p>
    <w:p w14:paraId="3C8DBAC1" w14:textId="77777777" w:rsidR="008254BD" w:rsidRDefault="00364079">
      <w:pPr>
        <w:pStyle w:val="20"/>
        <w:shd w:val="clear" w:color="auto" w:fill="auto"/>
        <w:ind w:left="180" w:right="320" w:firstLine="700"/>
      </w:pPr>
      <w:r>
        <w:t>Итоговое сочинение (изложение) для лиц с ограниченными возможностями здоровья, детей-инвалидов и инвалидов может по их желанию и при наличии соответствующих медицинских показаний проводиться в устной форме.</w:t>
      </w:r>
    </w:p>
    <w:p w14:paraId="24425854" w14:textId="77777777" w:rsidR="008254BD" w:rsidRDefault="00364079">
      <w:pPr>
        <w:pStyle w:val="20"/>
        <w:shd w:val="clear" w:color="auto" w:fill="auto"/>
        <w:ind w:left="180" w:right="320" w:firstLine="700"/>
      </w:pPr>
      <w:r>
        <w:t>В данном случае к эксперту поступают копии бланков итогового сочинения (изложения) от участников итогового сочинения (изложения) с внесенной в бланк регистрации отметкой «Х» в поле «В устной форме», подтвержденной подписью члена комиссии по проведению итогового сочинения (изложения) в образовательных организациях (в местах, определенных ОИВ) (далее - комиссия по проведению итогового сочинения (изложения).</w:t>
      </w:r>
    </w:p>
    <w:p w14:paraId="20435CAB" w14:textId="77777777" w:rsidR="008254BD" w:rsidRDefault="00364079">
      <w:pPr>
        <w:pStyle w:val="20"/>
        <w:shd w:val="clear" w:color="auto" w:fill="auto"/>
        <w:ind w:left="180" w:right="320" w:firstLine="700"/>
      </w:pPr>
      <w:r>
        <w:t>В таком случае оценивание итогового сочинения (изложения) указанной категории участников проводится по двум установленным требованиям «Объем итогового сочинения (изложения)» и «Самостоятельность написания итогового сочинения (изложения)». Итоговое сочинение (изложение), соответствующее установленным требованиям, оценивается по критериям. Для получения «зачета» за итоговое сочинение (изложение) необходимо получить «зачет» по критериям № 1 и № 2, а также дополнительно «зачет» по одному из критериев № 3-№ 4. Итоговое сочинение (изложение) в устной форме по критерию № 5 не проверяется и отметка в соответствующее поле «Критерий 5» не вносятся (остается пустым).</w:t>
      </w:r>
    </w:p>
    <w:p w14:paraId="5346D0E8" w14:textId="77777777" w:rsidR="008254BD" w:rsidRDefault="00364079">
      <w:pPr>
        <w:pStyle w:val="20"/>
        <w:shd w:val="clear" w:color="auto" w:fill="auto"/>
        <w:spacing w:after="277"/>
        <w:ind w:left="180" w:right="320" w:firstLine="700"/>
      </w:pPr>
      <w:r>
        <w:t>Порядок заполнения бланков итогового сочинения (изложения) более подробно изложен в документе «Правила заполнения бланков итогового сочинения (изложения) в 2019/2020 учебном году».</w:t>
      </w:r>
    </w:p>
    <w:p w14:paraId="5EC92461" w14:textId="77777777" w:rsidR="008254BD" w:rsidRDefault="00364079">
      <w:pPr>
        <w:pStyle w:val="10"/>
        <w:keepNext/>
        <w:keepLines/>
        <w:shd w:val="clear" w:color="auto" w:fill="auto"/>
        <w:spacing w:after="0" w:line="370" w:lineRule="exact"/>
        <w:ind w:left="180" w:right="320" w:firstLine="700"/>
      </w:pPr>
      <w:bookmarkStart w:id="3" w:name="bookmark3"/>
      <w:r>
        <w:t>Порядок проверки и оценивания итогового сочинения (изложения) экспертами (включая независимых экспертов)</w:t>
      </w:r>
      <w:bookmarkEnd w:id="3"/>
    </w:p>
    <w:p w14:paraId="65857DBE" w14:textId="77777777" w:rsidR="008254BD" w:rsidRDefault="00364079">
      <w:pPr>
        <w:pStyle w:val="20"/>
        <w:shd w:val="clear" w:color="auto" w:fill="auto"/>
        <w:ind w:left="180" w:right="320" w:firstLine="700"/>
      </w:pPr>
      <w:r>
        <w:t>При осуществлении проверки итогового сочинения (изложения) и его оценивании персональные данные участников сочинения (изложения) могут быть доступны экспертам.</w:t>
      </w:r>
    </w:p>
    <w:p w14:paraId="4D35E06D" w14:textId="77777777" w:rsidR="008254BD" w:rsidRDefault="00364079">
      <w:pPr>
        <w:pStyle w:val="20"/>
        <w:shd w:val="clear" w:color="auto" w:fill="auto"/>
        <w:ind w:left="180" w:right="320" w:firstLine="700"/>
      </w:pPr>
      <w:r>
        <w:t>Технический специалист, входящий в состав комиссии по проверке итогового сочинения (изложения) (далее - технический специалист), проводит копирование бланков регистрации и бланков записи (дополнительных бланков записи) участников итогового сочинения (изложения). Копирование бланков итогового сочинения (изложения) с внесенной в бланк регистрации отметкой «Х» в поле «Не закончил» («Удален»), подтвержденной подписью члена комиссии по проведению итогового сочинения (изложения), не производится, проверка таких сочинений (изложений) не</w:t>
      </w:r>
      <w:r>
        <w:br w:type="page"/>
      </w:r>
    </w:p>
    <w:p w14:paraId="26EF9FD9" w14:textId="77777777" w:rsidR="008254BD" w:rsidRDefault="00364079">
      <w:pPr>
        <w:pStyle w:val="20"/>
        <w:shd w:val="clear" w:color="auto" w:fill="auto"/>
        <w:ind w:left="180"/>
        <w:jc w:val="left"/>
      </w:pPr>
      <w:r>
        <w:lastRenderedPageBreak/>
        <w:t>осуществляется.</w:t>
      </w:r>
    </w:p>
    <w:p w14:paraId="51D41109" w14:textId="77777777" w:rsidR="008254BD" w:rsidRDefault="00364079">
      <w:pPr>
        <w:pStyle w:val="20"/>
        <w:shd w:val="clear" w:color="auto" w:fill="auto"/>
        <w:ind w:left="180" w:right="320" w:firstLine="700"/>
      </w:pPr>
      <w:r>
        <w:t>Указанные бланки итогового сочинения (изложения) вместе с формой ИС-08 «Акт о досрочном завершении написания итогового сочинения (изложения) по уважительным причинам» или формой ИС-09 «Акт об удалении участника итогового сочинения (изложения)» передаются руководителю образовательной организации для учета, а также для последующего допуска указанных участников к повторной сдаче итогового сочинения (изложения).</w:t>
      </w:r>
    </w:p>
    <w:p w14:paraId="4F9E71DE" w14:textId="77777777" w:rsidR="008254BD" w:rsidRDefault="00364079">
      <w:pPr>
        <w:pStyle w:val="20"/>
        <w:shd w:val="clear" w:color="auto" w:fill="auto"/>
        <w:ind w:left="180" w:right="320" w:firstLine="700"/>
      </w:pPr>
      <w:r>
        <w:t>В случае сдачи итогового сочинения (изложения) участником сочинения (изложения) в устной форме необходимо обратить внимание на то, что в поле «В устной форме» должна быть проставлена отметка «Х», подтверждённая подписью члена комиссии по проведению итогового сочинения (изложения), для последующей корректной проверки и обработки бланков итогового сочинения (изложения) такого участника.</w:t>
      </w:r>
    </w:p>
    <w:p w14:paraId="0C832532" w14:textId="77777777" w:rsidR="008254BD" w:rsidRDefault="00364079">
      <w:pPr>
        <w:pStyle w:val="20"/>
        <w:shd w:val="clear" w:color="auto" w:fill="auto"/>
        <w:ind w:left="180" w:right="320" w:firstLine="700"/>
      </w:pPr>
      <w:r>
        <w:t>Руководителю образовательной организации рекомендуется возложить на технического специалиста обязанность по осуществлению проверки соблюдения участниками итогового сочинения (изложения) требования № 2 «Самостоятельность написания итогового сочинения (изложения)» в соответствии с порядком, определенным ОИВ. В таком случае к экспертам поступают итоговые сочинения (изложения), прошедшие проверку на наличие (отсутствие) заимствований в целях выполнения требования № 2 «Самостоятельность написания итогового сочинения (изложения)».</w:t>
      </w:r>
    </w:p>
    <w:p w14:paraId="1E36B6F3" w14:textId="77777777" w:rsidR="008254BD" w:rsidRDefault="00364079">
      <w:pPr>
        <w:pStyle w:val="20"/>
        <w:shd w:val="clear" w:color="auto" w:fill="auto"/>
        <w:ind w:left="180" w:right="320" w:firstLine="700"/>
      </w:pPr>
      <w:r>
        <w:t>Технический специалист передает копии бланков записи на проверку и копии бланков регистрации для внесения результатов проверки экспертам.</w:t>
      </w:r>
    </w:p>
    <w:p w14:paraId="34153C34" w14:textId="77777777" w:rsidR="008254BD" w:rsidRDefault="00364079">
      <w:pPr>
        <w:pStyle w:val="20"/>
        <w:shd w:val="clear" w:color="auto" w:fill="auto"/>
        <w:ind w:left="180" w:right="320" w:firstLine="700"/>
      </w:pPr>
      <w:r>
        <w:t>Эксперты перед осуществлением проверки итогового сочинения (изложения) по критериям оценивания, разработанным Рособрнадзором, проверяют соблюдение участниками итогового сочинения (изложения) требования № 1 «Объем сочинения (изложения)» и требования № 2 «Самостоятельность написания итогового сочинения (изложения)».</w:t>
      </w:r>
      <w:r>
        <w:rPr>
          <w:vertAlign w:val="superscript"/>
        </w:rPr>
        <w:footnoteReference w:id="2"/>
      </w:r>
    </w:p>
    <w:p w14:paraId="2DB36C03" w14:textId="77777777" w:rsidR="008254BD" w:rsidRDefault="00364079">
      <w:pPr>
        <w:pStyle w:val="20"/>
        <w:shd w:val="clear" w:color="auto" w:fill="auto"/>
        <w:ind w:left="180" w:right="320" w:firstLine="700"/>
        <w:sectPr w:rsidR="008254BD">
          <w:pgSz w:w="11900" w:h="16840"/>
          <w:pgMar w:top="1165" w:right="544" w:bottom="1278" w:left="1103" w:header="0" w:footer="3" w:gutter="0"/>
          <w:cols w:space="720"/>
          <w:noEndnote/>
          <w:docGrid w:linePitch="360"/>
        </w:sectPr>
      </w:pPr>
      <w:r>
        <w:rPr>
          <w:rStyle w:val="25"/>
        </w:rPr>
        <w:t xml:space="preserve">При проверке итогового сочинения (изложения) по требованию № 1 «Объем сочинения (изложения)» </w:t>
      </w:r>
      <w:r>
        <w:t>следует учитывать правила подсчёта слов, которые совпадают с правилами подсчета слов при проверке сочинений, написанных в рамках единого государственного экзамена (ЕГЭ) и основного государственного экзамена (ОГЭ) по русскому языку и литературе. В ЕГЭ и ОГЭ по русскому языку и литературе, а также в итоговом сочинении (изложении) приняты единые подходы к подсчету слов. При подсчёте слов в сочинении (изложении) учитываются как самостоятельные, так и служебные части речи. Подсчитывается любая последовательность слов, написанных без пробела (например, «всё-таки» - одно слово, «всё же» - два слова). Инициалы с фамилией считаются одним словом (например, «М.Ю. Лермонтов» - одно слово).</w:t>
      </w:r>
    </w:p>
    <w:p w14:paraId="57436FC0" w14:textId="77777777" w:rsidR="008254BD" w:rsidRDefault="00364079">
      <w:pPr>
        <w:pStyle w:val="20"/>
        <w:shd w:val="clear" w:color="auto" w:fill="auto"/>
        <w:ind w:left="180"/>
        <w:jc w:val="left"/>
      </w:pPr>
      <w:r>
        <w:lastRenderedPageBreak/>
        <w:t>Любые другие символы, в частности цифры, при подсчёте не учитываются (например, «5 лет» - одно слово, «пять лет» - два слова).</w:t>
      </w:r>
    </w:p>
    <w:p w14:paraId="51230F96" w14:textId="77777777" w:rsidR="008254BD" w:rsidRDefault="00364079">
      <w:pPr>
        <w:pStyle w:val="20"/>
        <w:shd w:val="clear" w:color="auto" w:fill="auto"/>
        <w:ind w:left="180" w:right="320" w:firstLine="700"/>
      </w:pPr>
      <w:r>
        <w:t xml:space="preserve">Безусловно, в лингвистике понятие «слово» значительно сложнее. Одну </w:t>
      </w:r>
      <w:proofErr w:type="spellStart"/>
      <w:r>
        <w:t>лексико</w:t>
      </w:r>
      <w:r>
        <w:softHyphen/>
        <w:t>грамматическую</w:t>
      </w:r>
      <w:proofErr w:type="spellEnd"/>
      <w:r>
        <w:t xml:space="preserve"> или семантическую единицу могут образовать несколько слов. Ниже приведены некоторые примеры:</w:t>
      </w:r>
    </w:p>
    <w:p w14:paraId="4919CA7A" w14:textId="77777777" w:rsidR="008254BD" w:rsidRDefault="00364079">
      <w:pPr>
        <w:pStyle w:val="20"/>
        <w:shd w:val="clear" w:color="auto" w:fill="auto"/>
        <w:ind w:left="180" w:right="320" w:firstLine="700"/>
      </w:pPr>
      <w:r>
        <w:t>словоформы: повелительное наклонение («пусть напишут»), будущее время («буду играть»), сравнительная степень («менее громко»);</w:t>
      </w:r>
    </w:p>
    <w:p w14:paraId="7D79941E" w14:textId="77777777" w:rsidR="008254BD" w:rsidRDefault="00364079">
      <w:pPr>
        <w:pStyle w:val="20"/>
        <w:shd w:val="clear" w:color="auto" w:fill="auto"/>
        <w:ind w:left="180" w:right="320" w:firstLine="700"/>
      </w:pPr>
      <w:r>
        <w:t>части речи: составные предлоги («в течение»); составные союзы («несмотря на то, что»); составные числительные («триста тридцать пять»);</w:t>
      </w:r>
    </w:p>
    <w:p w14:paraId="3C342F05" w14:textId="77777777" w:rsidR="008254BD" w:rsidRDefault="00364079">
      <w:pPr>
        <w:pStyle w:val="20"/>
        <w:shd w:val="clear" w:color="auto" w:fill="auto"/>
        <w:ind w:left="180" w:firstLine="700"/>
        <w:jc w:val="left"/>
      </w:pPr>
      <w:r>
        <w:t>имена собственные: имена людей («Николай Васильевич Гоголь»); названия произведений («Война и мир»), топонимы (Белогорская крепость); фразеологизмы: «душа в душу»;</w:t>
      </w:r>
    </w:p>
    <w:p w14:paraId="38FCB0DA" w14:textId="77777777" w:rsidR="008254BD" w:rsidRDefault="00364079">
      <w:pPr>
        <w:pStyle w:val="20"/>
        <w:shd w:val="clear" w:color="auto" w:fill="auto"/>
        <w:ind w:left="180" w:right="320" w:firstLine="700"/>
      </w:pPr>
      <w:r>
        <w:t>члены предложения: осложненные сказуемые («знай себе отдыхает», «говорят не наговорятся).</w:t>
      </w:r>
    </w:p>
    <w:p w14:paraId="51197376" w14:textId="77777777" w:rsidR="008254BD" w:rsidRDefault="00364079">
      <w:pPr>
        <w:pStyle w:val="20"/>
        <w:shd w:val="clear" w:color="auto" w:fill="auto"/>
        <w:ind w:left="180" w:right="320" w:firstLine="700"/>
      </w:pPr>
      <w:r>
        <w:t>При подсчете слов не следует рассматривать слово как лексико-грамматическую или семантическую единицу, необходимо учитывать авторскую орфографию. Ниже на конкретных примерах показаны принципы подсчета слов:</w:t>
      </w:r>
    </w:p>
    <w:p w14:paraId="586F4EA8" w14:textId="77777777" w:rsidR="008254BD" w:rsidRDefault="00364079">
      <w:pPr>
        <w:pStyle w:val="20"/>
        <w:shd w:val="clear" w:color="auto" w:fill="auto"/>
        <w:ind w:left="180" w:firstLine="700"/>
      </w:pPr>
      <w:r>
        <w:t>«Белогорская крепость» - 2 слова;</w:t>
      </w:r>
    </w:p>
    <w:p w14:paraId="4129663D" w14:textId="77777777" w:rsidR="008254BD" w:rsidRDefault="00364079">
      <w:pPr>
        <w:pStyle w:val="20"/>
        <w:shd w:val="clear" w:color="auto" w:fill="auto"/>
        <w:ind w:left="180" w:firstLine="700"/>
      </w:pPr>
      <w:r>
        <w:t>«Александр Сергеевич Пушкин» - 3 слова;</w:t>
      </w:r>
    </w:p>
    <w:p w14:paraId="6C43F884" w14:textId="77777777" w:rsidR="008254BD" w:rsidRDefault="00364079">
      <w:pPr>
        <w:pStyle w:val="20"/>
        <w:shd w:val="clear" w:color="auto" w:fill="auto"/>
        <w:ind w:left="180" w:firstLine="700"/>
      </w:pPr>
      <w:r>
        <w:t>«А.С. Пушкин» - 1 слово;</w:t>
      </w:r>
    </w:p>
    <w:p w14:paraId="06A1CF4D" w14:textId="77777777" w:rsidR="008254BD" w:rsidRDefault="00364079">
      <w:pPr>
        <w:pStyle w:val="20"/>
        <w:shd w:val="clear" w:color="auto" w:fill="auto"/>
        <w:ind w:left="180" w:firstLine="700"/>
      </w:pPr>
      <w:r>
        <w:t>«для того чтобы» - 3 слова;</w:t>
      </w:r>
    </w:p>
    <w:p w14:paraId="089A6D74" w14:textId="77777777" w:rsidR="008254BD" w:rsidRDefault="00364079">
      <w:pPr>
        <w:pStyle w:val="20"/>
        <w:shd w:val="clear" w:color="auto" w:fill="auto"/>
        <w:ind w:left="180" w:firstLine="700"/>
      </w:pPr>
      <w:r>
        <w:t>«в возрасте двадцати двух лет» - 5 слов;</w:t>
      </w:r>
    </w:p>
    <w:p w14:paraId="2765C2A0" w14:textId="77777777" w:rsidR="008254BD" w:rsidRDefault="00364079">
      <w:pPr>
        <w:pStyle w:val="20"/>
        <w:shd w:val="clear" w:color="auto" w:fill="auto"/>
        <w:ind w:left="180" w:firstLine="700"/>
      </w:pPr>
      <w:r>
        <w:t>«в возрасте 22 лет» - 3 слова;</w:t>
      </w:r>
    </w:p>
    <w:p w14:paraId="05E8328B" w14:textId="77777777" w:rsidR="008254BD" w:rsidRDefault="00364079">
      <w:pPr>
        <w:pStyle w:val="20"/>
        <w:shd w:val="clear" w:color="auto" w:fill="auto"/>
        <w:ind w:left="180" w:firstLine="700"/>
      </w:pPr>
      <w:r>
        <w:t>«</w:t>
      </w:r>
      <w:proofErr w:type="spellStart"/>
      <w:r>
        <w:t>влесу</w:t>
      </w:r>
      <w:proofErr w:type="spellEnd"/>
      <w:r>
        <w:t xml:space="preserve"> (ошибочное слитное написание)» - 1 слово;</w:t>
      </w:r>
    </w:p>
    <w:p w14:paraId="37E7BDBD" w14:textId="77777777" w:rsidR="008254BD" w:rsidRDefault="00364079">
      <w:pPr>
        <w:pStyle w:val="20"/>
        <w:shd w:val="clear" w:color="auto" w:fill="auto"/>
        <w:ind w:left="180" w:firstLine="700"/>
      </w:pPr>
      <w:r>
        <w:t>«черно белый (ошибочное раздельное написание)» - 2 слова.</w:t>
      </w:r>
    </w:p>
    <w:p w14:paraId="5066BAD3" w14:textId="77777777" w:rsidR="008254BD" w:rsidRDefault="00364079">
      <w:pPr>
        <w:pStyle w:val="20"/>
        <w:shd w:val="clear" w:color="auto" w:fill="auto"/>
        <w:ind w:left="180" w:right="320" w:firstLine="700"/>
      </w:pPr>
      <w:r>
        <w:t>После проверки установленных требований № 1 и № 2 эксперты приступают к проверке сочинения (изложения) по критериям оценивания или, не приступая к проверке итогового сочинения (изложения) по критериям оценивания, выставляют «незачет» по всей работе в целом в случае несоблюдения хотя бы одного из установленных требований.</w:t>
      </w:r>
    </w:p>
    <w:p w14:paraId="101A0F37" w14:textId="77777777" w:rsidR="008254BD" w:rsidRDefault="00364079">
      <w:pPr>
        <w:pStyle w:val="20"/>
        <w:shd w:val="clear" w:color="auto" w:fill="auto"/>
        <w:ind w:left="180" w:right="320" w:firstLine="700"/>
      </w:pPr>
      <w:r>
        <w:t>Каждое сочинение (изложение) участников итогового сочинения (изложения) проверяется одним экспертом один раз.</w:t>
      </w:r>
    </w:p>
    <w:p w14:paraId="52C66D4C" w14:textId="77777777" w:rsidR="008254BD" w:rsidRDefault="00364079">
      <w:pPr>
        <w:pStyle w:val="20"/>
        <w:shd w:val="clear" w:color="auto" w:fill="auto"/>
        <w:ind w:left="180" w:right="320" w:firstLine="700"/>
      </w:pPr>
      <w:r>
        <w:t>Результаты проверки итогового сочинения (изложения) по критериям оценивания («зачет»/«незачет») вносятся в копию бланка регистрации.</w:t>
      </w:r>
    </w:p>
    <w:p w14:paraId="215BDEEB" w14:textId="77777777" w:rsidR="008254BD" w:rsidRDefault="00364079">
      <w:pPr>
        <w:pStyle w:val="20"/>
        <w:shd w:val="clear" w:color="auto" w:fill="auto"/>
        <w:ind w:left="180" w:right="320" w:firstLine="700"/>
      </w:pPr>
      <w:r>
        <w:t>Копии бланков итогового сочинения (изложения) участников итогового сочинения (изложения) эксперты передают техническому специалисту, который переносит результаты проверки по критериям оценивания («зачет»/«незачет») из копий бланков регистрации в оригиналы бланков регистрации участников итогового сочинения (изложения).</w:t>
      </w:r>
    </w:p>
    <w:p w14:paraId="5C839CD5" w14:textId="77777777" w:rsidR="008254BD" w:rsidRDefault="00364079">
      <w:pPr>
        <w:pStyle w:val="70"/>
        <w:shd w:val="clear" w:color="auto" w:fill="auto"/>
        <w:ind w:left="180"/>
      </w:pPr>
      <w:r>
        <w:t>При проверке итогового сочинения по Критерию № 1 «Соответствие теме»</w:t>
      </w:r>
    </w:p>
    <w:p w14:paraId="402491D0" w14:textId="77777777" w:rsidR="008254BD" w:rsidRDefault="00364079">
      <w:pPr>
        <w:pStyle w:val="20"/>
        <w:shd w:val="clear" w:color="auto" w:fill="auto"/>
        <w:ind w:left="180"/>
        <w:jc w:val="left"/>
      </w:pPr>
      <w:r>
        <w:t>нужно учитывать, что участник итогового сочинения вправе выбрать оригинальный путь ее раскрытия. «Незачет» ставится только в случае, если сочинение не</w:t>
      </w:r>
    </w:p>
    <w:p w14:paraId="55FAAAC2" w14:textId="77777777" w:rsidR="008254BD" w:rsidRDefault="00364079">
      <w:pPr>
        <w:pStyle w:val="30"/>
        <w:shd w:val="clear" w:color="auto" w:fill="auto"/>
        <w:spacing w:after="0" w:line="341" w:lineRule="exact"/>
        <w:ind w:left="9840"/>
        <w:jc w:val="left"/>
      </w:pPr>
      <w:r>
        <w:t>9</w:t>
      </w:r>
    </w:p>
    <w:p w14:paraId="0C75B849" w14:textId="77777777" w:rsidR="008254BD" w:rsidRDefault="00364079">
      <w:pPr>
        <w:pStyle w:val="20"/>
        <w:shd w:val="clear" w:color="auto" w:fill="auto"/>
        <w:ind w:left="180" w:right="320"/>
      </w:pPr>
      <w:r>
        <w:lastRenderedPageBreak/>
        <w:t>соответствует теме, в нем нет ответа на вопрос, поставленный в теме, или в сочинении не прослеживается конкретной цели высказывания. При оценке сочинения по данному критерию не учитываются логические ошибки (они выявляются при оценке сочинения по Критерию № 3).</w:t>
      </w:r>
    </w:p>
    <w:p w14:paraId="1B2B79E6" w14:textId="77777777" w:rsidR="008254BD" w:rsidRDefault="00364079">
      <w:pPr>
        <w:pStyle w:val="70"/>
        <w:shd w:val="clear" w:color="auto" w:fill="auto"/>
        <w:ind w:left="180" w:right="320"/>
      </w:pPr>
      <w:r>
        <w:t>При проверке итогового сочинения по Критерию № 2 «Аргументация. Привлечение литературного материала» нужно учитывать следующее.</w:t>
      </w:r>
    </w:p>
    <w:p w14:paraId="6DF03AED" w14:textId="77777777" w:rsidR="008254BD" w:rsidRDefault="00364079">
      <w:pPr>
        <w:pStyle w:val="20"/>
        <w:shd w:val="clear" w:color="auto" w:fill="auto"/>
        <w:ind w:left="180" w:right="320" w:firstLine="700"/>
      </w:pPr>
      <w:r>
        <w:t>В соответствии с данным критерием участник сочинения, приводя примеры из литературного материала, имеет право привлекать не только художественные произведения, но и дневники, мемуары, публицистику, произведения устного народного творчества (за исключением малых жанров), другие источники отечественной или мировой литературы (достаточно опоры на один текст).</w:t>
      </w:r>
    </w:p>
    <w:p w14:paraId="34119627" w14:textId="77777777" w:rsidR="008254BD" w:rsidRDefault="00364079">
      <w:pPr>
        <w:pStyle w:val="20"/>
        <w:shd w:val="clear" w:color="auto" w:fill="auto"/>
        <w:ind w:left="180" w:right="320" w:firstLine="700"/>
      </w:pPr>
      <w:r>
        <w:t>«Незачет» ставится при условии, если сочинение не содержит аргументации, написано без опоры на литературный материал, или в нем существенно искажено содержание выбранного текста, или литературный материал лишь упоминается в работе (аргументы примерами не подкрепляются).</w:t>
      </w:r>
    </w:p>
    <w:p w14:paraId="21BA19FB" w14:textId="77777777" w:rsidR="008254BD" w:rsidRDefault="00364079">
      <w:pPr>
        <w:pStyle w:val="20"/>
        <w:shd w:val="clear" w:color="auto" w:fill="auto"/>
        <w:ind w:left="180" w:right="320" w:firstLine="700"/>
      </w:pPr>
      <w:r>
        <w:t>Если в итоговом сочинении осуществлена опора на фрагмент текста из пособий для подготовки к ЕГЭ по русскому языку (произведение не называется, а лишь передается содержание фрагмента), то такой литературный аргумент не засчитывается.</w:t>
      </w:r>
    </w:p>
    <w:p w14:paraId="7B83746B" w14:textId="77777777" w:rsidR="008254BD" w:rsidRDefault="00364079">
      <w:pPr>
        <w:pStyle w:val="20"/>
        <w:shd w:val="clear" w:color="auto" w:fill="auto"/>
        <w:ind w:left="180" w:right="320" w:firstLine="700"/>
      </w:pPr>
      <w:r>
        <w:t>Также необходимо учитывать, что участники итогового сочинения могут ориентироваться на требования не только школьных критериев, но и вузовских, которые могут существенно отличаться от школьных критериев. Например, вуз может требовать привлечения нескольких литературных аргументов или опоры не только на литературный аргумент, но и на произведения других видов искусства или на исторические факты. Таким образом, в итоговом сочинении, кроме литературного аргумента, могут быть аргументы, связанные с театром, кино, живописью, историческими документами (их нужно рассматривать как органическую часть сочинения).</w:t>
      </w:r>
    </w:p>
    <w:p w14:paraId="7D161C96" w14:textId="77777777" w:rsidR="008254BD" w:rsidRDefault="00364079">
      <w:pPr>
        <w:pStyle w:val="20"/>
        <w:shd w:val="clear" w:color="auto" w:fill="auto"/>
        <w:ind w:left="180" w:right="320" w:firstLine="700"/>
      </w:pPr>
      <w:r>
        <w:rPr>
          <w:rStyle w:val="25"/>
        </w:rPr>
        <w:t xml:space="preserve">При проверке итогового сочинения (изложения) по Критерию № 5 «Грамотность» </w:t>
      </w:r>
      <w:r>
        <w:t>следует обратить внимание на то, что в критерии не указано, как должны локализоваться ошибки в работе выпускника. Так, если подавляющее большинство ошибок располагается в какой-то одной части работы, в расчет берется общее количество слов, написанных участником итогового сочинения (изложения). При проверке сочинения (изложения) рекомендуется традиционным способом отметить все ошибки на полях копий бланков, учесть однотипные и негрубые ошибки и, произведя после этого подсчет, соотнести полученную цифру с количеством слов в работе (речевые ошибки в данном критерии не учитываются). Если на 100 слов приходится в сумме более пяти ошибок, то на 20 слов - одна ошибка. Общее количество слов в конкретном сочинении делится на 20. Полученное число округляется. Например, в работе 370 слов. При делении на 20 получается 18,5. Округляем до 19. Участник итогового сочинения (изложения) может получить «зачет» по Критерию № 5 при 19 ошибках. При 20 ошибках выставляется «незачет».</w:t>
      </w:r>
    </w:p>
    <w:p w14:paraId="5453A01A" w14:textId="77777777" w:rsidR="008254BD" w:rsidRDefault="00364079">
      <w:pPr>
        <w:pStyle w:val="20"/>
        <w:shd w:val="clear" w:color="auto" w:fill="auto"/>
        <w:ind w:left="180" w:firstLine="700"/>
      </w:pPr>
      <w:r>
        <w:t>При соотнесении количества ошибок и количества слов в итоговом сочинении</w:t>
      </w:r>
    </w:p>
    <w:p w14:paraId="2731D7CB" w14:textId="77777777" w:rsidR="008254BD" w:rsidRDefault="00364079">
      <w:pPr>
        <w:pStyle w:val="30"/>
        <w:shd w:val="clear" w:color="auto" w:fill="auto"/>
        <w:spacing w:after="0" w:line="341" w:lineRule="exact"/>
        <w:ind w:left="9740"/>
        <w:jc w:val="left"/>
      </w:pPr>
      <w:r>
        <w:t>10</w:t>
      </w:r>
    </w:p>
    <w:p w14:paraId="3E305220" w14:textId="77777777" w:rsidR="008254BD" w:rsidRDefault="00364079">
      <w:pPr>
        <w:pStyle w:val="20"/>
        <w:shd w:val="clear" w:color="auto" w:fill="auto"/>
        <w:ind w:left="180"/>
        <w:jc w:val="left"/>
      </w:pPr>
      <w:r>
        <w:lastRenderedPageBreak/>
        <w:t>(изложении) берутся конечные числа, полученные при подсчете по итогам проверки всего итогового сочинения (изложения) в целом.</w:t>
      </w:r>
    </w:p>
    <w:p w14:paraId="5ECB651F" w14:textId="77777777" w:rsidR="008254BD" w:rsidRDefault="00364079">
      <w:pPr>
        <w:pStyle w:val="70"/>
        <w:shd w:val="clear" w:color="auto" w:fill="auto"/>
        <w:ind w:left="180" w:right="320"/>
      </w:pPr>
      <w:r>
        <w:t xml:space="preserve">Среди ошибок следует выделять негрубые, т.е. не имеющие существенного значения для характеристики грамотности. </w:t>
      </w:r>
      <w:r>
        <w:rPr>
          <w:rStyle w:val="71"/>
        </w:rPr>
        <w:t>При подсчете ошибок две негрубые считаются за одну.</w:t>
      </w:r>
    </w:p>
    <w:p w14:paraId="3BF34BC0" w14:textId="77777777" w:rsidR="008254BD" w:rsidRDefault="00364079">
      <w:pPr>
        <w:pStyle w:val="70"/>
        <w:shd w:val="clear" w:color="auto" w:fill="auto"/>
        <w:ind w:left="180"/>
      </w:pPr>
      <w:r>
        <w:t>К негрубым относятся ошибки:</w:t>
      </w:r>
    </w:p>
    <w:p w14:paraId="7FADD764" w14:textId="77777777" w:rsidR="008254BD" w:rsidRDefault="00364079">
      <w:pPr>
        <w:pStyle w:val="20"/>
        <w:shd w:val="clear" w:color="auto" w:fill="auto"/>
        <w:ind w:left="180" w:right="320" w:firstLine="700"/>
      </w:pPr>
      <w:r>
        <w:t>в написании фамилий, имен автора и героев произведений (включая анализируемый текст);</w:t>
      </w:r>
    </w:p>
    <w:p w14:paraId="4B2D24F1" w14:textId="77777777" w:rsidR="008254BD" w:rsidRDefault="00364079">
      <w:pPr>
        <w:pStyle w:val="20"/>
        <w:shd w:val="clear" w:color="auto" w:fill="auto"/>
        <w:ind w:left="180" w:right="320" w:firstLine="700"/>
      </w:pPr>
      <w:r>
        <w:t>в написании большой буквы в составных собственных наименованиях, например: Международный астрономический союз, Великая Отечественная война;</w:t>
      </w:r>
    </w:p>
    <w:p w14:paraId="1DEF1715" w14:textId="77777777" w:rsidR="008254BD" w:rsidRDefault="00364079">
      <w:pPr>
        <w:pStyle w:val="20"/>
        <w:shd w:val="clear" w:color="auto" w:fill="auto"/>
        <w:ind w:left="180" w:right="320" w:firstLine="700"/>
      </w:pPr>
      <w:r>
        <w:t>в словах с непроверяемыми гласными и согласными, не вошедших в списки словарных слов, например: корреляция, прерогатива;</w:t>
      </w:r>
    </w:p>
    <w:p w14:paraId="785538D2" w14:textId="77777777" w:rsidR="008254BD" w:rsidRDefault="00364079">
      <w:pPr>
        <w:pStyle w:val="20"/>
        <w:shd w:val="clear" w:color="auto" w:fill="auto"/>
        <w:ind w:left="180" w:right="320" w:firstLine="700"/>
      </w:pPr>
      <w:r>
        <w:t xml:space="preserve">в слитном и дефисном написании сложных прилагательных, написание которых противоречит школьному правилу, например (слова даны в неискаженном написании): глухонемой, нефтегазовый, военно-исторический, гражданско-правовой, </w:t>
      </w:r>
      <w:proofErr w:type="spellStart"/>
      <w:r>
        <w:t>литературно</w:t>
      </w:r>
      <w:r>
        <w:softHyphen/>
        <w:t>художественный</w:t>
      </w:r>
      <w:proofErr w:type="spellEnd"/>
      <w:r>
        <w:t>, индоевропейский, научно-исследовательский, хлебобулочный;</w:t>
      </w:r>
    </w:p>
    <w:p w14:paraId="7871D954" w14:textId="77777777" w:rsidR="008254BD" w:rsidRDefault="00364079">
      <w:pPr>
        <w:pStyle w:val="20"/>
        <w:shd w:val="clear" w:color="auto" w:fill="auto"/>
        <w:ind w:left="180" w:right="320" w:firstLine="700"/>
      </w:pPr>
      <w:r>
        <w:t>в трудных случаях разграничения сложного прилагательного, образованного сращением наречия и прилагательного, и прилагательного с зависимым наречием, например: (активно) действующий, (сильно)действующий, (болезненно)тоскливый;</w:t>
      </w:r>
    </w:p>
    <w:p w14:paraId="42AB7443" w14:textId="77777777" w:rsidR="008254BD" w:rsidRDefault="00364079">
      <w:pPr>
        <w:pStyle w:val="20"/>
        <w:shd w:val="clear" w:color="auto" w:fill="auto"/>
        <w:ind w:left="180" w:right="320" w:firstLine="700"/>
      </w:pPr>
      <w:r>
        <w:t>в необоснованном написании прилагательных на -</w:t>
      </w:r>
      <w:proofErr w:type="spellStart"/>
      <w:r>
        <w:t>ский</w:t>
      </w:r>
      <w:proofErr w:type="spellEnd"/>
      <w:r>
        <w:t xml:space="preserve"> с прописной буквы, например, Шекспировские трагедии; шекспировские стихи;</w:t>
      </w:r>
    </w:p>
    <w:p w14:paraId="4697F4D9" w14:textId="77777777" w:rsidR="008254BD" w:rsidRDefault="00364079">
      <w:pPr>
        <w:pStyle w:val="20"/>
        <w:shd w:val="clear" w:color="auto" w:fill="auto"/>
        <w:ind w:left="180" w:right="320" w:firstLine="700"/>
      </w:pPr>
      <w:r>
        <w:t>в случаях, когда вместо одного знака препинания поставлен другой (кроме постановки запятой между подлежащим и сказуемым);</w:t>
      </w:r>
    </w:p>
    <w:p w14:paraId="4E98FFC0" w14:textId="77777777" w:rsidR="008254BD" w:rsidRDefault="00364079">
      <w:pPr>
        <w:pStyle w:val="20"/>
        <w:shd w:val="clear" w:color="auto" w:fill="auto"/>
        <w:ind w:left="180" w:right="320" w:firstLine="700"/>
      </w:pPr>
      <w:r>
        <w:t>в пропуске одного из сочетающихся знаков препинания или в нарушении их последовательности.</w:t>
      </w:r>
    </w:p>
    <w:p w14:paraId="5E983733" w14:textId="77777777" w:rsidR="008254BD" w:rsidRDefault="00364079">
      <w:pPr>
        <w:pStyle w:val="20"/>
        <w:shd w:val="clear" w:color="auto" w:fill="auto"/>
        <w:ind w:left="180" w:right="320" w:firstLine="700"/>
      </w:pPr>
      <w:r>
        <w:t>Необходимо учитывать также повторяемость и однотипность ошибок. Если ошибка повторяется в одном и том же слове или в корне однокоренных слов, то она считается за одну ошибку.</w:t>
      </w:r>
    </w:p>
    <w:p w14:paraId="108A8030" w14:textId="77777777" w:rsidR="008254BD" w:rsidRDefault="00364079">
      <w:pPr>
        <w:pStyle w:val="20"/>
        <w:shd w:val="clear" w:color="auto" w:fill="auto"/>
        <w:ind w:left="180" w:right="320" w:firstLine="700"/>
      </w:pPr>
      <w:r>
        <w:t>Однотипными считаются ошибки на одно правило, если условия выбора правильного написания заключены в грамматических (в армии, в роще; колют, борются) и фонетических (пирожок, сверчок) особенностях данного слова.</w:t>
      </w:r>
    </w:p>
    <w:p w14:paraId="2C64710E" w14:textId="77777777" w:rsidR="008254BD" w:rsidRDefault="00364079">
      <w:pPr>
        <w:pStyle w:val="20"/>
        <w:shd w:val="clear" w:color="auto" w:fill="auto"/>
        <w:ind w:left="180" w:right="320" w:firstLine="700"/>
      </w:pPr>
      <w:r>
        <w:t>Не считаются однотипными ошибки на такое правило, в котором для выяснения правильного написания одного слова требуется подобрать другое (опорное) слово или его форму (вода - воды; рот - ротик; грустный - грустить; резкий - резок).</w:t>
      </w:r>
    </w:p>
    <w:p w14:paraId="2451E1BB" w14:textId="77777777" w:rsidR="008254BD" w:rsidRDefault="00364079">
      <w:pPr>
        <w:pStyle w:val="20"/>
        <w:shd w:val="clear" w:color="auto" w:fill="auto"/>
        <w:ind w:left="180" w:right="320" w:firstLine="700"/>
      </w:pPr>
      <w:r>
        <w:t>Первые три однотипные ошибки считаются за одну ошибку, каждая следующая подобная ошибка учитывается как самостоятельная. Если в одном непроверяемом слове допущены две и более ошибки, то все они считаются за одну ошибку.</w:t>
      </w:r>
    </w:p>
    <w:p w14:paraId="744D8CE3" w14:textId="77777777" w:rsidR="008254BD" w:rsidRDefault="00364079">
      <w:pPr>
        <w:pStyle w:val="20"/>
        <w:shd w:val="clear" w:color="auto" w:fill="auto"/>
        <w:ind w:left="180" w:right="320" w:firstLine="700"/>
      </w:pPr>
      <w:r>
        <w:t>Понятие об однотипных ошибках не распространяется на пунктуационные ошибки.</w:t>
      </w:r>
    </w:p>
    <w:p w14:paraId="5E22C504" w14:textId="77777777" w:rsidR="008254BD" w:rsidRDefault="00364079">
      <w:pPr>
        <w:pStyle w:val="20"/>
        <w:shd w:val="clear" w:color="auto" w:fill="auto"/>
        <w:ind w:left="180" w:right="320" w:firstLine="700"/>
      </w:pPr>
      <w:r>
        <w:t>При выявлении ошибок, влияющих на выставление «зачета» за итоговое сочинение по Критерию № 5, предлагается использовать «Методические рекомендации по подготовке к итоговому сочинению», за итоговое изложение - предлагается</w:t>
      </w:r>
    </w:p>
    <w:p w14:paraId="76ED21A9" w14:textId="77777777" w:rsidR="008254BD" w:rsidRDefault="00364079">
      <w:pPr>
        <w:pStyle w:val="30"/>
        <w:shd w:val="clear" w:color="auto" w:fill="auto"/>
        <w:spacing w:after="0" w:line="180" w:lineRule="exact"/>
        <w:ind w:left="9740"/>
        <w:jc w:val="left"/>
        <w:sectPr w:rsidR="008254BD"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1148" w:right="544" w:bottom="1004" w:left="1103" w:header="0" w:footer="3" w:gutter="0"/>
          <w:cols w:space="720"/>
          <w:noEndnote/>
          <w:docGrid w:linePitch="360"/>
        </w:sectPr>
      </w:pPr>
      <w:r>
        <w:t>11</w:t>
      </w:r>
    </w:p>
    <w:p w14:paraId="0231503A" w14:textId="77777777" w:rsidR="008254BD" w:rsidRDefault="00364079">
      <w:pPr>
        <w:pStyle w:val="20"/>
        <w:shd w:val="clear" w:color="auto" w:fill="auto"/>
        <w:spacing w:after="304" w:line="350" w:lineRule="exact"/>
        <w:ind w:left="180"/>
        <w:jc w:val="left"/>
      </w:pPr>
      <w:r>
        <w:lastRenderedPageBreak/>
        <w:t>использовать «Методические рекомендации по подготовке к итоговому изложению» (документы опубликованы на сайте</w:t>
      </w:r>
      <w:hyperlink r:id="rId19" w:history="1">
        <w:r>
          <w:rPr>
            <w:rStyle w:val="a3"/>
          </w:rPr>
          <w:t xml:space="preserve"> http://www.fipi.ru/)</w:t>
        </w:r>
      </w:hyperlink>
      <w:r w:rsidRPr="00EE2F1A">
        <w:rPr>
          <w:lang w:eastAsia="en-US" w:bidi="en-US"/>
        </w:rPr>
        <w:t>.</w:t>
      </w:r>
    </w:p>
    <w:p w14:paraId="38DF700D" w14:textId="77777777" w:rsidR="008254BD" w:rsidRDefault="00364079">
      <w:pPr>
        <w:pStyle w:val="121"/>
        <w:keepNext/>
        <w:keepLines/>
        <w:shd w:val="clear" w:color="auto" w:fill="auto"/>
        <w:spacing w:before="0"/>
        <w:ind w:left="180" w:firstLine="700"/>
      </w:pPr>
      <w:bookmarkStart w:id="4" w:name="bookmark4"/>
      <w:r>
        <w:t>Сроки проверки итогового сочинения (изложения)</w:t>
      </w:r>
      <w:bookmarkEnd w:id="4"/>
    </w:p>
    <w:p w14:paraId="6EDA784A" w14:textId="77777777" w:rsidR="008254BD" w:rsidRDefault="00364079">
      <w:pPr>
        <w:pStyle w:val="20"/>
        <w:shd w:val="clear" w:color="auto" w:fill="auto"/>
        <w:spacing w:after="249" w:line="346" w:lineRule="exact"/>
        <w:ind w:left="180" w:right="320" w:firstLine="700"/>
      </w:pPr>
      <w:bookmarkStart w:id="5" w:name="bookmark5"/>
      <w:r>
        <w:t>Проверка и оценивание итогового сочинения (изложения) комиссией по проверке итогового сочинения (изложения) должна завершиться не позднее чем через семь календарных дней с даты проведения итогового сочинения (изложения).</w:t>
      </w:r>
      <w:bookmarkEnd w:id="5"/>
    </w:p>
    <w:p w14:paraId="4E45B05C" w14:textId="77777777" w:rsidR="008254BD" w:rsidRDefault="00364079">
      <w:pPr>
        <w:pStyle w:val="121"/>
        <w:keepNext/>
        <w:keepLines/>
        <w:shd w:val="clear" w:color="auto" w:fill="auto"/>
        <w:spacing w:before="0" w:after="328" w:line="260" w:lineRule="exact"/>
        <w:ind w:left="540"/>
        <w:jc w:val="left"/>
      </w:pPr>
      <w:bookmarkStart w:id="6" w:name="bookmark6"/>
      <w:r>
        <w:t>3. Особенности формулировок тем итогового сочинения</w:t>
      </w:r>
      <w:bookmarkEnd w:id="6"/>
    </w:p>
    <w:p w14:paraId="628B8E77" w14:textId="77777777" w:rsidR="008254BD" w:rsidRDefault="00364079">
      <w:pPr>
        <w:pStyle w:val="20"/>
        <w:shd w:val="clear" w:color="auto" w:fill="auto"/>
        <w:tabs>
          <w:tab w:val="left" w:pos="2532"/>
          <w:tab w:val="left" w:pos="8148"/>
        </w:tabs>
        <w:ind w:left="180" w:right="320" w:firstLine="700"/>
      </w:pPr>
      <w:r>
        <w:t xml:space="preserve">Итоговое сочинение, с одной стороны, носит </w:t>
      </w:r>
      <w:proofErr w:type="spellStart"/>
      <w:r>
        <w:t>надпредметный</w:t>
      </w:r>
      <w:proofErr w:type="spellEnd"/>
      <w:r>
        <w:t xml:space="preserve"> характер, то есть нацелено на проверку общих речевых компетенций обучающегося, выявление уровня его речевой культуры, оценку умения выпускника рассуждать по избранной теме, аргументировать</w:t>
      </w:r>
      <w:r>
        <w:tab/>
        <w:t>свою позицию. С другой стороны,</w:t>
      </w:r>
      <w:r>
        <w:tab/>
        <w:t>оно является</w:t>
      </w:r>
    </w:p>
    <w:p w14:paraId="1EE54B4A" w14:textId="77777777" w:rsidR="008254BD" w:rsidRDefault="00364079">
      <w:pPr>
        <w:pStyle w:val="20"/>
        <w:shd w:val="clear" w:color="auto" w:fill="auto"/>
        <w:ind w:left="180"/>
        <w:jc w:val="left"/>
      </w:pPr>
      <w:proofErr w:type="spellStart"/>
      <w:r>
        <w:t>литературоцентричным</w:t>
      </w:r>
      <w:proofErr w:type="spellEnd"/>
      <w:r>
        <w:t>, так как содержит требование построения аргументации с обязательной опорой на литературный материал.</w:t>
      </w:r>
    </w:p>
    <w:p w14:paraId="5D862A7A" w14:textId="69713068" w:rsidR="008254BD" w:rsidRDefault="00364079">
      <w:pPr>
        <w:pStyle w:val="20"/>
        <w:shd w:val="clear" w:color="auto" w:fill="auto"/>
        <w:ind w:left="180" w:right="320" w:firstLine="700"/>
      </w:pPr>
      <w:r>
        <w:t>В 20</w:t>
      </w:r>
      <w:r w:rsidR="00EE2F1A">
        <w:t>20</w:t>
      </w:r>
      <w:r>
        <w:t>/2</w:t>
      </w:r>
      <w:r w:rsidR="00EE2F1A">
        <w:t>1</w:t>
      </w:r>
      <w:r>
        <w:t xml:space="preserve"> учебном году объявлены следующие пять открытых тематических направлений итогового сочинения, а также комментарии к ним:</w:t>
      </w:r>
    </w:p>
    <w:p w14:paraId="7F1866EE" w14:textId="1E5A93D5" w:rsidR="008254BD" w:rsidRDefault="00EE2F1A">
      <w:pPr>
        <w:pStyle w:val="20"/>
        <w:numPr>
          <w:ilvl w:val="0"/>
          <w:numId w:val="2"/>
        </w:numPr>
        <w:shd w:val="clear" w:color="auto" w:fill="auto"/>
        <w:tabs>
          <w:tab w:val="left" w:pos="1579"/>
        </w:tabs>
        <w:ind w:left="180" w:firstLine="700"/>
      </w:pPr>
      <w:r>
        <w:t>Забвенью не подлежит</w:t>
      </w:r>
    </w:p>
    <w:p w14:paraId="6631A5C8" w14:textId="77777777" w:rsidR="008254BD" w:rsidRDefault="00364079">
      <w:pPr>
        <w:pStyle w:val="20"/>
        <w:numPr>
          <w:ilvl w:val="0"/>
          <w:numId w:val="2"/>
        </w:numPr>
        <w:shd w:val="clear" w:color="auto" w:fill="auto"/>
        <w:tabs>
          <w:tab w:val="left" w:pos="1579"/>
        </w:tabs>
        <w:ind w:left="180" w:firstLine="700"/>
      </w:pPr>
      <w:r>
        <w:t>Надежда и отчаяние.</w:t>
      </w:r>
    </w:p>
    <w:p w14:paraId="19B1C419" w14:textId="77777777" w:rsidR="008254BD" w:rsidRDefault="00364079">
      <w:pPr>
        <w:pStyle w:val="20"/>
        <w:numPr>
          <w:ilvl w:val="0"/>
          <w:numId w:val="2"/>
        </w:numPr>
        <w:shd w:val="clear" w:color="auto" w:fill="auto"/>
        <w:tabs>
          <w:tab w:val="left" w:pos="1579"/>
        </w:tabs>
        <w:ind w:left="180" w:firstLine="700"/>
      </w:pPr>
      <w:r>
        <w:t>Добро и зло.</w:t>
      </w:r>
    </w:p>
    <w:p w14:paraId="53BCAFC6" w14:textId="77777777" w:rsidR="008254BD" w:rsidRDefault="00364079">
      <w:pPr>
        <w:pStyle w:val="20"/>
        <w:numPr>
          <w:ilvl w:val="0"/>
          <w:numId w:val="2"/>
        </w:numPr>
        <w:shd w:val="clear" w:color="auto" w:fill="auto"/>
        <w:tabs>
          <w:tab w:val="left" w:pos="1579"/>
        </w:tabs>
        <w:ind w:left="180" w:firstLine="700"/>
      </w:pPr>
      <w:r>
        <w:t>Гордость и смирение.</w:t>
      </w:r>
    </w:p>
    <w:p w14:paraId="08B01DB8" w14:textId="77777777" w:rsidR="008254BD" w:rsidRDefault="00364079">
      <w:pPr>
        <w:pStyle w:val="20"/>
        <w:numPr>
          <w:ilvl w:val="0"/>
          <w:numId w:val="2"/>
        </w:numPr>
        <w:shd w:val="clear" w:color="auto" w:fill="auto"/>
        <w:tabs>
          <w:tab w:val="left" w:pos="1579"/>
        </w:tabs>
        <w:ind w:left="180" w:firstLine="700"/>
      </w:pPr>
      <w:r>
        <w:t>Он и она.</w:t>
      </w:r>
    </w:p>
    <w:p w14:paraId="6770C6B3" w14:textId="77777777" w:rsidR="008254BD" w:rsidRDefault="00364079">
      <w:pPr>
        <w:pStyle w:val="20"/>
        <w:shd w:val="clear" w:color="auto" w:fill="auto"/>
        <w:ind w:left="180" w:right="320" w:firstLine="700"/>
      </w:pPr>
      <w:r>
        <w:t>Каждое тематическое направление включает два понятия, по преимуществу полярных. Такой подход позволяет создавать разнообразные формулировки конкретных тем сочинения и расширяет возможности выпускников в выборе литературного материала для построения аргументации.</w:t>
      </w:r>
    </w:p>
    <w:p w14:paraId="6C83BD55" w14:textId="77777777" w:rsidR="008254BD" w:rsidRDefault="00364079">
      <w:pPr>
        <w:pStyle w:val="20"/>
        <w:shd w:val="clear" w:color="auto" w:fill="auto"/>
        <w:ind w:left="180" w:right="320" w:firstLine="700"/>
      </w:pPr>
      <w:r>
        <w:t>В соответствии с указанными тематическими направлениями Рособрнадзор организует разработку закрытого перечня тем итогового сочинений 2019/20 учебного года и проводит их комплектацию по часовым поясам. Комплект будет включать пять тем сочинений из закрытого перечня (по одной теме от каждого общего тематического направления).</w:t>
      </w:r>
    </w:p>
    <w:p w14:paraId="433B38A5" w14:textId="52A85996" w:rsidR="00D72A63" w:rsidRDefault="00364079">
      <w:pPr>
        <w:pStyle w:val="aa"/>
        <w:framePr w:w="9792" w:wrap="notBeside" w:vAnchor="text" w:hAnchor="text" w:xAlign="center" w:y="1"/>
        <w:shd w:val="clear" w:color="auto" w:fill="auto"/>
        <w:ind w:firstLine="0"/>
      </w:pPr>
      <w:r>
        <w:t>Ниже представлены краткие комментарии к открытым тематическим направлениям:</w:t>
      </w:r>
    </w:p>
    <w:p w14:paraId="01858656" w14:textId="77777777" w:rsidR="008254BD" w:rsidRDefault="008254BD">
      <w:pPr>
        <w:framePr w:w="9792" w:wrap="notBeside" w:vAnchor="text" w:hAnchor="text" w:xAlign="center" w:y="1"/>
        <w:rPr>
          <w:sz w:val="2"/>
          <w:szCs w:val="2"/>
        </w:rPr>
      </w:pPr>
    </w:p>
    <w:p w14:paraId="24AE8BC8" w14:textId="77777777" w:rsidR="00D72A63" w:rsidRPr="00D72A63" w:rsidRDefault="00D72A63" w:rsidP="00D72A6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72A63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1. Забвению не подлежит.</w:t>
      </w:r>
    </w:p>
    <w:p w14:paraId="5735352C" w14:textId="77777777" w:rsidR="00D72A63" w:rsidRPr="00D72A63" w:rsidRDefault="00D72A63" w:rsidP="00D72A6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72A63">
        <w:rPr>
          <w:rFonts w:ascii="Times New Roman" w:eastAsia="Times New Roman" w:hAnsi="Times New Roman" w:cs="Times New Roman"/>
          <w:sz w:val="28"/>
          <w:szCs w:val="28"/>
          <w:lang w:bidi="ar-SA"/>
        </w:rPr>
        <w:t>Темы сочинений данного направления нацеливают на размышление о значимых исторических событиях, деятелях, общественных явлениях, достижениях науки и культуры, оказавших влияние как на судьбы конкретных людей, так и на развитие общества и человеческой цивилизации в целом. Память о них не имеет срока давности, передается от поколения к поколению, напоминая о горьких уроках прошлого и его славных страницах. Примером глубокого осмысления этой проблемы могут служить произведения художественной, философской, научной литературы, критики, публицистики, мемуарной прозы. </w:t>
      </w:r>
    </w:p>
    <w:p w14:paraId="2F45B7B2" w14:textId="77777777" w:rsidR="00D72A63" w:rsidRPr="00D72A63" w:rsidRDefault="00D72A63" w:rsidP="00D72A6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20A4F1EC" w14:textId="77777777" w:rsidR="00D72A63" w:rsidRPr="00D72A63" w:rsidRDefault="00D72A63" w:rsidP="00D72A6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72A63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lastRenderedPageBreak/>
        <w:t>2. Я и другие.</w:t>
      </w:r>
    </w:p>
    <w:p w14:paraId="72E19E6F" w14:textId="77777777" w:rsidR="00D72A63" w:rsidRPr="00D72A63" w:rsidRDefault="00D72A63" w:rsidP="00D72A6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72A63">
        <w:rPr>
          <w:rFonts w:ascii="Times New Roman" w:eastAsia="Times New Roman" w:hAnsi="Times New Roman" w:cs="Times New Roman"/>
          <w:sz w:val="28"/>
          <w:szCs w:val="28"/>
          <w:lang w:bidi="ar-SA"/>
        </w:rPr>
        <w:t>При раскрытии тем, связанных с названным направлением, целесообразно обратиться к различным формам человеческого взаимодействия, вопросам взаимоотношений личности и общества, проблеме самоопределения человека в социальной среде. В основу сочинения могут лечь рассуждения о причинах возникновения и способах разрешения межличностных конфликтов, о путях достижения понимания и согласия между людьми. Собственный жизненный опыт, а также обращение к различным литературным источникам (в том числе к философской литературе и публицистике) дадут возможность глубокого отклика на предложенную тему. </w:t>
      </w:r>
    </w:p>
    <w:p w14:paraId="5487EEE6" w14:textId="77777777" w:rsidR="00D72A63" w:rsidRPr="00D72A63" w:rsidRDefault="00D72A63" w:rsidP="00D72A6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7DE4E104" w14:textId="77777777" w:rsidR="00D72A63" w:rsidRPr="00D72A63" w:rsidRDefault="00D72A63" w:rsidP="00D72A6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72A63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3. Время перемен.</w:t>
      </w:r>
    </w:p>
    <w:p w14:paraId="50995322" w14:textId="77777777" w:rsidR="00D72A63" w:rsidRPr="00D72A63" w:rsidRDefault="00D72A63" w:rsidP="00D72A6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72A63">
        <w:rPr>
          <w:rFonts w:ascii="Times New Roman" w:eastAsia="Times New Roman" w:hAnsi="Times New Roman" w:cs="Times New Roman"/>
          <w:sz w:val="28"/>
          <w:szCs w:val="28"/>
          <w:lang w:bidi="ar-SA"/>
        </w:rPr>
        <w:t>В рамках данного направления можно будет поразмышлять о меняющемся мире, о причинах и следствиях изменений, происходящих внутри человека и в окружающей его действительности, о том, перед каким выбором он оказывается в период формирования собственного мировоззрения, в эпоху социальных и культурных изменений. На эти и другие вопросы в русле конкретных тем можно ответить, опираясь на различные литературные источники (художественные произведения, мемуаристку, научную литературу, публицистику), а также на собственный опыт осмысления жизни в «большом времени» с его проблемами и противоречиями. </w:t>
      </w:r>
    </w:p>
    <w:p w14:paraId="251722C9" w14:textId="77777777" w:rsidR="00D72A63" w:rsidRPr="00D72A63" w:rsidRDefault="00D72A63" w:rsidP="00D72A6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039E2DEC" w14:textId="77777777" w:rsidR="00D72A63" w:rsidRPr="00D72A63" w:rsidRDefault="00D72A63" w:rsidP="00D72A6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72A63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4. Разговор с собой.</w:t>
      </w:r>
    </w:p>
    <w:p w14:paraId="66547359" w14:textId="77777777" w:rsidR="00D72A63" w:rsidRPr="00D72A63" w:rsidRDefault="00D72A63" w:rsidP="00D72A6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72A63">
        <w:rPr>
          <w:rFonts w:ascii="Times New Roman" w:eastAsia="Times New Roman" w:hAnsi="Times New Roman" w:cs="Times New Roman"/>
          <w:sz w:val="28"/>
          <w:szCs w:val="28"/>
          <w:lang w:bidi="ar-SA"/>
        </w:rPr>
        <w:t>Названное направление побуждает к размышлению о том, что значит «быть самим собой». Данная тематика связана с вопросами, которые человек задает сам себе, об опасности внутреннего разлада, о работе совести и поисках смысла жизни. Темы этого направления нацеливают на самоанализ, осмысление опыта других людей (или поступков литературных героев), стремящихся понять себя. Темы позволяют задуматься о сильных и слабых сторонах собственной личности, о ценности и уникальности своего внутреннего мира, о необходимости самопознания и самосовершенствования. Раскрывая тему, можно обратиться к художественной, психологической, философской литературе, мемуарам, дневникам и публицистике. </w:t>
      </w:r>
    </w:p>
    <w:p w14:paraId="50DA1B83" w14:textId="77777777" w:rsidR="00D72A63" w:rsidRPr="00D72A63" w:rsidRDefault="00D72A63" w:rsidP="00D72A6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5A5E45EF" w14:textId="77777777" w:rsidR="00D72A63" w:rsidRPr="00D72A63" w:rsidRDefault="00D72A63" w:rsidP="00D72A6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72A63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5. Между прошлым и будущим: портрет моего поколения.</w:t>
      </w:r>
    </w:p>
    <w:p w14:paraId="6DADB764" w14:textId="77777777" w:rsidR="00D72A63" w:rsidRPr="00D72A63" w:rsidRDefault="00D72A63" w:rsidP="00D72A6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72A63">
        <w:rPr>
          <w:rFonts w:ascii="Times New Roman" w:eastAsia="Times New Roman" w:hAnsi="Times New Roman" w:cs="Times New Roman"/>
          <w:sz w:val="28"/>
          <w:szCs w:val="28"/>
          <w:lang w:bidi="ar-SA"/>
        </w:rPr>
        <w:t>Темы сочинений данного направления приглашают к размышлению о культурных запросах современного человека, его литературных пристрастиях, жизненной позиции, о сходстве и различиях между ним и его предшественниками, о влиянии молодого поколения на формирование будущего мира. Потребуется осмысление духовных ценностей и нравственных ориентиров молодежи, ее места в современном мире. О сущности сегодняшнего поколения, чертах людей ХХI века размышляют современные писатели, ученые, журналисты, чья позиция имеет подчас дискуссионный характер, что дает возможность высказать свое мнение в рамках обозначенной проблематики. </w:t>
      </w:r>
    </w:p>
    <w:p w14:paraId="3C6161CD" w14:textId="77777777" w:rsidR="00D72A63" w:rsidRPr="00D72A63" w:rsidRDefault="00D72A63" w:rsidP="00D72A6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7EF1D3A7" w14:textId="77777777" w:rsidR="00D72A63" w:rsidRPr="00D72A63" w:rsidRDefault="00D72A63" w:rsidP="00D72A6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72A63">
        <w:rPr>
          <w:rFonts w:ascii="Times New Roman" w:eastAsia="Times New Roman" w:hAnsi="Times New Roman" w:cs="Times New Roman"/>
          <w:sz w:val="28"/>
          <w:szCs w:val="28"/>
          <w:lang w:bidi="ar-SA"/>
        </w:rPr>
        <w:t>Комплекты тем итогового сочинения для различных регионов станут известны за 15 минут до его начала по местному времени.</w:t>
      </w:r>
    </w:p>
    <w:p w14:paraId="7A7F397A" w14:textId="77777777" w:rsidR="008254BD" w:rsidRDefault="008254BD">
      <w:pPr>
        <w:rPr>
          <w:sz w:val="2"/>
          <w:szCs w:val="2"/>
        </w:rPr>
      </w:pPr>
    </w:p>
    <w:p w14:paraId="20936BD1" w14:textId="77777777" w:rsidR="008254BD" w:rsidRDefault="008254BD">
      <w:pPr>
        <w:framePr w:w="9792" w:wrap="notBeside" w:vAnchor="text" w:hAnchor="text" w:xAlign="center" w:y="1"/>
        <w:rPr>
          <w:sz w:val="2"/>
          <w:szCs w:val="2"/>
        </w:rPr>
      </w:pPr>
    </w:p>
    <w:p w14:paraId="529BEFF1" w14:textId="77777777" w:rsidR="008254BD" w:rsidRDefault="008254BD">
      <w:pPr>
        <w:rPr>
          <w:sz w:val="2"/>
          <w:szCs w:val="2"/>
        </w:rPr>
      </w:pPr>
    </w:p>
    <w:p w14:paraId="32C0042F" w14:textId="77777777" w:rsidR="008254BD" w:rsidRDefault="008254BD">
      <w:pPr>
        <w:framePr w:w="9792" w:wrap="notBeside" w:vAnchor="text" w:hAnchor="text" w:xAlign="center" w:y="1"/>
        <w:rPr>
          <w:sz w:val="2"/>
          <w:szCs w:val="2"/>
        </w:rPr>
      </w:pPr>
    </w:p>
    <w:p w14:paraId="0B6D4908" w14:textId="77777777" w:rsidR="008254BD" w:rsidRDefault="008254BD">
      <w:pPr>
        <w:rPr>
          <w:sz w:val="2"/>
          <w:szCs w:val="2"/>
        </w:rPr>
      </w:pPr>
    </w:p>
    <w:p w14:paraId="7A977618" w14:textId="77777777" w:rsidR="008254BD" w:rsidRDefault="00364079">
      <w:pPr>
        <w:pStyle w:val="20"/>
        <w:shd w:val="clear" w:color="auto" w:fill="auto"/>
        <w:spacing w:before="269"/>
        <w:ind w:left="180" w:right="320" w:firstLine="700"/>
      </w:pPr>
      <w:r>
        <w:lastRenderedPageBreak/>
        <w:t>При составлении тем итогового сочинения соблюдаются определенные требования. Темы для итогового сочинения должны:</w:t>
      </w:r>
    </w:p>
    <w:p w14:paraId="1F9A6DC8" w14:textId="77777777" w:rsidR="008254BD" w:rsidRDefault="00364079">
      <w:pPr>
        <w:pStyle w:val="20"/>
        <w:numPr>
          <w:ilvl w:val="0"/>
          <w:numId w:val="3"/>
        </w:numPr>
        <w:shd w:val="clear" w:color="auto" w:fill="auto"/>
        <w:tabs>
          <w:tab w:val="left" w:pos="1592"/>
        </w:tabs>
        <w:ind w:left="180" w:firstLine="700"/>
      </w:pPr>
      <w:r>
        <w:t>соответствовать открытым направлениям тем итогового сочинения;</w:t>
      </w:r>
    </w:p>
    <w:p w14:paraId="02725D43" w14:textId="77777777" w:rsidR="008254BD" w:rsidRDefault="00364079">
      <w:pPr>
        <w:pStyle w:val="20"/>
        <w:numPr>
          <w:ilvl w:val="0"/>
          <w:numId w:val="3"/>
        </w:numPr>
        <w:shd w:val="clear" w:color="auto" w:fill="auto"/>
        <w:tabs>
          <w:tab w:val="left" w:pos="1592"/>
        </w:tabs>
        <w:ind w:left="180" w:right="320" w:firstLine="700"/>
      </w:pPr>
      <w:r>
        <w:t xml:space="preserve">соответствовать </w:t>
      </w:r>
      <w:proofErr w:type="spellStart"/>
      <w:r>
        <w:t>надпредметному</w:t>
      </w:r>
      <w:proofErr w:type="spellEnd"/>
      <w:r>
        <w:t xml:space="preserve"> характеру итогового сочинения (не нацеливать на литературоведческий анализ конкретного произведения);</w:t>
      </w:r>
    </w:p>
    <w:p w14:paraId="78709161" w14:textId="77777777" w:rsidR="008254BD" w:rsidRDefault="00364079">
      <w:pPr>
        <w:pStyle w:val="20"/>
        <w:numPr>
          <w:ilvl w:val="0"/>
          <w:numId w:val="3"/>
        </w:numPr>
        <w:shd w:val="clear" w:color="auto" w:fill="auto"/>
        <w:tabs>
          <w:tab w:val="left" w:pos="1592"/>
        </w:tabs>
        <w:ind w:left="180" w:right="320" w:firstLine="700"/>
      </w:pPr>
      <w:r>
        <w:t xml:space="preserve">соответствовать </w:t>
      </w:r>
      <w:proofErr w:type="spellStart"/>
      <w:r>
        <w:t>литературоцентричному</w:t>
      </w:r>
      <w:proofErr w:type="spellEnd"/>
      <w:r>
        <w:t xml:space="preserve"> характеру итогового сочинения (давать возможность широкого выбора литературного материала, на который выпускник будет опираться в своих рассуждениях);</w:t>
      </w:r>
    </w:p>
    <w:p w14:paraId="11861F5E" w14:textId="77777777" w:rsidR="008254BD" w:rsidRDefault="00364079">
      <w:pPr>
        <w:pStyle w:val="20"/>
        <w:numPr>
          <w:ilvl w:val="0"/>
          <w:numId w:val="3"/>
        </w:numPr>
        <w:shd w:val="clear" w:color="auto" w:fill="auto"/>
        <w:tabs>
          <w:tab w:val="left" w:pos="1592"/>
        </w:tabs>
        <w:ind w:left="180" w:firstLine="700"/>
      </w:pPr>
      <w:r>
        <w:t>нацеливать на рассуждение (наличие проблемы в формулировке);</w:t>
      </w:r>
    </w:p>
    <w:p w14:paraId="616E1D8E" w14:textId="77777777" w:rsidR="008254BD" w:rsidRDefault="00364079">
      <w:pPr>
        <w:pStyle w:val="20"/>
        <w:numPr>
          <w:ilvl w:val="0"/>
          <w:numId w:val="3"/>
        </w:numPr>
        <w:shd w:val="clear" w:color="auto" w:fill="auto"/>
        <w:tabs>
          <w:tab w:val="left" w:pos="1592"/>
        </w:tabs>
        <w:ind w:left="180" w:right="320" w:firstLine="700"/>
      </w:pPr>
      <w:r>
        <w:t>соответствовать возрастным особенностям выпускников, времени, отведенному на написание сочинения (3 ч 55 мин.);</w:t>
      </w:r>
    </w:p>
    <w:p w14:paraId="5870CA91" w14:textId="77777777" w:rsidR="008254BD" w:rsidRDefault="00364079">
      <w:pPr>
        <w:pStyle w:val="20"/>
        <w:numPr>
          <w:ilvl w:val="0"/>
          <w:numId w:val="3"/>
        </w:numPr>
        <w:shd w:val="clear" w:color="auto" w:fill="auto"/>
        <w:tabs>
          <w:tab w:val="left" w:pos="1592"/>
        </w:tabs>
        <w:ind w:left="180" w:firstLine="700"/>
      </w:pPr>
      <w:r>
        <w:t>быть ясными, грамотными и разнообразными по формулировкам.</w:t>
      </w:r>
    </w:p>
    <w:p w14:paraId="7A1811C9" w14:textId="77777777" w:rsidR="008254BD" w:rsidRDefault="00364079">
      <w:pPr>
        <w:pStyle w:val="20"/>
        <w:shd w:val="clear" w:color="auto" w:fill="auto"/>
        <w:ind w:left="180" w:firstLine="700"/>
      </w:pPr>
      <w:r>
        <w:t>Разработанные специалистами темы позволяют выпускнику выбирать</w:t>
      </w:r>
    </w:p>
    <w:p w14:paraId="086F488E" w14:textId="77777777" w:rsidR="008254BD" w:rsidRDefault="00364079">
      <w:pPr>
        <w:pStyle w:val="20"/>
        <w:shd w:val="clear" w:color="auto" w:fill="auto"/>
        <w:ind w:left="180" w:right="320"/>
      </w:pPr>
      <w:r>
        <w:t>литературный материал, на который он будет опираться в своих рассуждениях (как уже было отмечено выше, литературный компонент является обязательным для успешного выполнения работы).</w:t>
      </w:r>
    </w:p>
    <w:p w14:paraId="303F1EDE" w14:textId="77777777" w:rsidR="008254BD" w:rsidRDefault="00364079">
      <w:pPr>
        <w:pStyle w:val="20"/>
        <w:shd w:val="clear" w:color="auto" w:fill="auto"/>
        <w:ind w:left="180" w:right="320" w:firstLine="700"/>
      </w:pPr>
      <w:r>
        <w:t>В качестве примера ниже приведены несколько комплектов тем (данные темы соответствуют открытым тематическим направлениям, по которым формировались темы итогового сочинения 2018/19 учебного года: ««Отцы и дети», «Мечта и реальность», «Месть и великодушие», «Искусство и ремесло», «Доброта и жестокость».</w:t>
      </w:r>
    </w:p>
    <w:p w14:paraId="008FF5BB" w14:textId="77777777" w:rsidR="008254BD" w:rsidRDefault="00364079">
      <w:pPr>
        <w:pStyle w:val="70"/>
        <w:shd w:val="clear" w:color="auto" w:fill="auto"/>
        <w:ind w:left="180"/>
      </w:pPr>
      <w:r>
        <w:t>Комплект № 1</w:t>
      </w:r>
    </w:p>
    <w:p w14:paraId="2DD2BA90" w14:textId="77777777" w:rsidR="008254BD" w:rsidRDefault="00364079">
      <w:pPr>
        <w:pStyle w:val="20"/>
        <w:shd w:val="clear" w:color="auto" w:fill="auto"/>
        <w:ind w:left="180" w:firstLine="700"/>
      </w:pPr>
      <w:r>
        <w:t>106. Как избежать конфликта между «отцами» и «детьми»?</w:t>
      </w:r>
    </w:p>
    <w:p w14:paraId="084BDF90" w14:textId="77777777" w:rsidR="008254BD" w:rsidRDefault="00364079">
      <w:pPr>
        <w:pStyle w:val="20"/>
        <w:shd w:val="clear" w:color="auto" w:fill="auto"/>
        <w:ind w:left="180" w:firstLine="700"/>
      </w:pPr>
      <w:r>
        <w:t>202. Какую мечту можно назвать благородной?</w:t>
      </w:r>
    </w:p>
    <w:p w14:paraId="61CC4D99" w14:textId="77777777" w:rsidR="008254BD" w:rsidRDefault="00364079">
      <w:pPr>
        <w:pStyle w:val="20"/>
        <w:shd w:val="clear" w:color="auto" w:fill="auto"/>
        <w:ind w:left="180" w:firstLine="700"/>
      </w:pPr>
      <w:r>
        <w:t>312. Опасна ли месть для самого мстителя?</w:t>
      </w:r>
    </w:p>
    <w:p w14:paraId="75C9C434" w14:textId="77777777" w:rsidR="008254BD" w:rsidRDefault="00364079">
      <w:pPr>
        <w:pStyle w:val="20"/>
        <w:numPr>
          <w:ilvl w:val="0"/>
          <w:numId w:val="4"/>
        </w:numPr>
        <w:shd w:val="clear" w:color="auto" w:fill="auto"/>
        <w:tabs>
          <w:tab w:val="left" w:pos="1507"/>
        </w:tabs>
        <w:ind w:left="180" w:firstLine="700"/>
      </w:pPr>
      <w:r>
        <w:t>Почему нужно учиться понимать искусство?</w:t>
      </w:r>
    </w:p>
    <w:p w14:paraId="5878EA56" w14:textId="77777777" w:rsidR="008254BD" w:rsidRDefault="00364079">
      <w:pPr>
        <w:pStyle w:val="20"/>
        <w:shd w:val="clear" w:color="auto" w:fill="auto"/>
        <w:ind w:left="180" w:firstLine="700"/>
      </w:pPr>
      <w:r>
        <w:t>502. Согласны ли Вы с утверждением Дж. Лондона: «Как легко быть добрым!»?</w:t>
      </w:r>
    </w:p>
    <w:p w14:paraId="31C2D15D" w14:textId="77777777" w:rsidR="008254BD" w:rsidRDefault="00364079">
      <w:pPr>
        <w:pStyle w:val="70"/>
        <w:shd w:val="clear" w:color="auto" w:fill="auto"/>
        <w:ind w:left="180"/>
      </w:pPr>
      <w:r>
        <w:t>Комплект № 2</w:t>
      </w:r>
    </w:p>
    <w:p w14:paraId="19E6BABF" w14:textId="77777777" w:rsidR="008254BD" w:rsidRDefault="00364079">
      <w:pPr>
        <w:pStyle w:val="20"/>
        <w:numPr>
          <w:ilvl w:val="0"/>
          <w:numId w:val="5"/>
        </w:numPr>
        <w:shd w:val="clear" w:color="auto" w:fill="auto"/>
        <w:tabs>
          <w:tab w:val="left" w:pos="1478"/>
        </w:tabs>
        <w:ind w:left="180" w:firstLine="700"/>
      </w:pPr>
      <w:r>
        <w:t>Неизбежен ли конфликт между поколениями?</w:t>
      </w:r>
    </w:p>
    <w:p w14:paraId="439702AF" w14:textId="77777777" w:rsidR="008254BD" w:rsidRDefault="00364079">
      <w:pPr>
        <w:pStyle w:val="20"/>
        <w:shd w:val="clear" w:color="auto" w:fill="auto"/>
        <w:ind w:left="180" w:firstLine="700"/>
      </w:pPr>
      <w:r>
        <w:t>213. Что помогает мечтам сбываться?</w:t>
      </w:r>
    </w:p>
    <w:p w14:paraId="134ED07D" w14:textId="77777777" w:rsidR="008254BD" w:rsidRDefault="00364079">
      <w:pPr>
        <w:pStyle w:val="20"/>
        <w:shd w:val="clear" w:color="auto" w:fill="auto"/>
        <w:ind w:left="180" w:firstLine="700"/>
      </w:pPr>
      <w:r>
        <w:t>303. Как связаны великодушие и сострадание?</w:t>
      </w:r>
    </w:p>
    <w:p w14:paraId="51A107E0" w14:textId="77777777" w:rsidR="008254BD" w:rsidRDefault="00364079">
      <w:pPr>
        <w:pStyle w:val="20"/>
        <w:shd w:val="clear" w:color="auto" w:fill="auto"/>
        <w:ind w:left="180" w:firstLine="700"/>
      </w:pPr>
      <w:r>
        <w:t>412. Какова роль искусства в жизни общества?</w:t>
      </w:r>
    </w:p>
    <w:p w14:paraId="29B80C9F" w14:textId="77777777" w:rsidR="008254BD" w:rsidRDefault="00364079">
      <w:pPr>
        <w:pStyle w:val="20"/>
        <w:shd w:val="clear" w:color="auto" w:fill="auto"/>
        <w:ind w:left="180" w:right="320" w:firstLine="700"/>
      </w:pPr>
      <w:r>
        <w:t>507. Согласны ли Вы с утверждением, что истинная доброта всегда бескорыстна?</w:t>
      </w:r>
    </w:p>
    <w:p w14:paraId="14C8E6FD" w14:textId="77777777" w:rsidR="008254BD" w:rsidRDefault="00364079">
      <w:pPr>
        <w:pStyle w:val="70"/>
        <w:shd w:val="clear" w:color="auto" w:fill="auto"/>
        <w:ind w:left="180"/>
      </w:pPr>
      <w:r>
        <w:t>Комплект № 3</w:t>
      </w:r>
    </w:p>
    <w:p w14:paraId="7A52265D" w14:textId="77777777" w:rsidR="008254BD" w:rsidRDefault="00364079">
      <w:pPr>
        <w:pStyle w:val="20"/>
        <w:numPr>
          <w:ilvl w:val="0"/>
          <w:numId w:val="5"/>
        </w:numPr>
        <w:shd w:val="clear" w:color="auto" w:fill="auto"/>
        <w:tabs>
          <w:tab w:val="left" w:pos="1478"/>
        </w:tabs>
        <w:ind w:left="180" w:firstLine="700"/>
      </w:pPr>
      <w:r>
        <w:t>Почему проблему «отцов и детей» называют вечной?</w:t>
      </w:r>
    </w:p>
    <w:p w14:paraId="3C96AF4D" w14:textId="77777777" w:rsidR="008254BD" w:rsidRDefault="00364079">
      <w:pPr>
        <w:pStyle w:val="20"/>
        <w:shd w:val="clear" w:color="auto" w:fill="auto"/>
        <w:ind w:left="180" w:firstLine="700"/>
      </w:pPr>
      <w:r>
        <w:t>212. Что мешает человеку реализовать свою мечту?</w:t>
      </w:r>
    </w:p>
    <w:p w14:paraId="7BCFFE00" w14:textId="77777777" w:rsidR="008254BD" w:rsidRDefault="00364079">
      <w:pPr>
        <w:pStyle w:val="20"/>
        <w:shd w:val="clear" w:color="auto" w:fill="auto"/>
        <w:ind w:left="180" w:firstLine="700"/>
      </w:pPr>
      <w:r>
        <w:t>302. Важно ли уметь прощать?</w:t>
      </w:r>
    </w:p>
    <w:p w14:paraId="75504ED1" w14:textId="77777777" w:rsidR="008254BD" w:rsidRDefault="00364079">
      <w:pPr>
        <w:pStyle w:val="20"/>
        <w:numPr>
          <w:ilvl w:val="0"/>
          <w:numId w:val="4"/>
        </w:numPr>
        <w:shd w:val="clear" w:color="auto" w:fill="auto"/>
        <w:tabs>
          <w:tab w:val="left" w:pos="1507"/>
        </w:tabs>
        <w:ind w:left="180" w:firstLine="700"/>
      </w:pPr>
      <w:r>
        <w:t>Какое произведение искусства можно назвать великим?</w:t>
      </w:r>
    </w:p>
    <w:p w14:paraId="24EC9BD8" w14:textId="77777777" w:rsidR="008254BD" w:rsidRDefault="00364079">
      <w:pPr>
        <w:pStyle w:val="20"/>
        <w:shd w:val="clear" w:color="auto" w:fill="auto"/>
        <w:ind w:left="180" w:right="320" w:firstLine="700"/>
      </w:pPr>
      <w:r>
        <w:t>501. Как Вы понимаете высказывание римского философа Сенеки: «Трудно привести к добру нравоучением, легко примером»?</w:t>
      </w:r>
    </w:p>
    <w:p w14:paraId="242360F2" w14:textId="77777777" w:rsidR="008254BD" w:rsidRDefault="00364079">
      <w:pPr>
        <w:pStyle w:val="70"/>
        <w:shd w:val="clear" w:color="auto" w:fill="auto"/>
        <w:ind w:left="180"/>
      </w:pPr>
      <w:r>
        <w:t>Комплект № 4</w:t>
      </w:r>
    </w:p>
    <w:p w14:paraId="7C4AF595" w14:textId="77777777" w:rsidR="008254BD" w:rsidRDefault="00364079">
      <w:pPr>
        <w:pStyle w:val="20"/>
        <w:shd w:val="clear" w:color="auto" w:fill="auto"/>
        <w:ind w:left="180" w:right="320" w:firstLine="700"/>
      </w:pPr>
      <w:r>
        <w:t>113. Согласны ли Вы с французским писателем Альбером Камю, утверждавшим, что «каждому поколению свойственно считать себя призванным переделать мир»?</w:t>
      </w:r>
    </w:p>
    <w:p w14:paraId="62BC54E1" w14:textId="77777777" w:rsidR="008254BD" w:rsidRDefault="00364079">
      <w:pPr>
        <w:pStyle w:val="20"/>
        <w:shd w:val="clear" w:color="auto" w:fill="auto"/>
        <w:ind w:left="180" w:firstLine="700"/>
      </w:pPr>
      <w:r>
        <w:lastRenderedPageBreak/>
        <w:t>204. Как характеризует человека его мечта?</w:t>
      </w:r>
    </w:p>
    <w:p w14:paraId="6E113066" w14:textId="77777777" w:rsidR="008254BD" w:rsidRDefault="00364079">
      <w:pPr>
        <w:pStyle w:val="20"/>
        <w:shd w:val="clear" w:color="auto" w:fill="auto"/>
        <w:ind w:left="180" w:firstLine="700"/>
      </w:pPr>
      <w:r>
        <w:t>308. Почему месть не помогает искоренить зло?</w:t>
      </w:r>
    </w:p>
    <w:p w14:paraId="247AB224" w14:textId="77777777" w:rsidR="008254BD" w:rsidRDefault="00364079">
      <w:pPr>
        <w:pStyle w:val="20"/>
        <w:shd w:val="clear" w:color="auto" w:fill="auto"/>
        <w:ind w:left="180" w:firstLine="700"/>
      </w:pPr>
      <w:r>
        <w:t>410. Что важнее в книге - как она написана или о чём?</w:t>
      </w:r>
    </w:p>
    <w:p w14:paraId="1210D6F0" w14:textId="77777777" w:rsidR="008254BD" w:rsidRDefault="00364079">
      <w:pPr>
        <w:pStyle w:val="20"/>
        <w:shd w:val="clear" w:color="auto" w:fill="auto"/>
        <w:ind w:left="180" w:firstLine="700"/>
      </w:pPr>
      <w:r>
        <w:t>505. В каких поступках человека проявляется доброта?</w:t>
      </w:r>
    </w:p>
    <w:p w14:paraId="2B127015" w14:textId="77777777" w:rsidR="008254BD" w:rsidRDefault="00364079">
      <w:pPr>
        <w:pStyle w:val="20"/>
        <w:shd w:val="clear" w:color="auto" w:fill="auto"/>
        <w:ind w:left="180" w:right="320" w:firstLine="700"/>
      </w:pPr>
      <w:r>
        <w:t>Чтобы обеспечить прозрачность и ясность предъявляемых требований к сочинению (параметры оценки) каждый комплект сопровождается инструкцией для участников итогового сочинения.</w:t>
      </w:r>
    </w:p>
    <w:p w14:paraId="7D62A69F" w14:textId="77777777" w:rsidR="008254BD" w:rsidRDefault="00364079">
      <w:pPr>
        <w:pStyle w:val="20"/>
        <w:shd w:val="clear" w:color="auto" w:fill="auto"/>
        <w:ind w:left="180" w:right="320" w:firstLine="700"/>
      </w:pPr>
      <w:r>
        <w:t xml:space="preserve">С результатами анализа итоговых сочинений и методикой подготовки к нему можно ознакомиться на сайте ФГБНУ «Федеральный институт педагогических измерений» (раздел «Итоговое сочинение (изложение)») </w:t>
      </w:r>
      <w:r w:rsidRPr="00EE2F1A">
        <w:rPr>
          <w:lang w:eastAsia="en-US" w:bidi="en-US"/>
        </w:rPr>
        <w:t>(</w:t>
      </w:r>
      <w:hyperlink r:id="rId20" w:history="1">
        <w:r>
          <w:rPr>
            <w:rStyle w:val="a3"/>
            <w:lang w:val="en-US" w:eastAsia="en-US" w:bidi="en-US"/>
          </w:rPr>
          <w:t>http</w:t>
        </w:r>
        <w:r w:rsidRPr="00EE2F1A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fipi</w:t>
        </w:r>
        <w:proofErr w:type="spellEnd"/>
        <w:r w:rsidRPr="00EE2F1A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EE2F1A">
          <w:rPr>
            <w:rStyle w:val="a3"/>
            <w:lang w:eastAsia="en-US" w:bidi="en-US"/>
          </w:rPr>
          <w:t>/</w:t>
        </w:r>
        <w:proofErr w:type="spellStart"/>
        <w:r>
          <w:rPr>
            <w:rStyle w:val="a3"/>
            <w:lang w:val="en-US" w:eastAsia="en-US" w:bidi="en-US"/>
          </w:rPr>
          <w:t>ege</w:t>
        </w:r>
        <w:proofErr w:type="spellEnd"/>
        <w:r w:rsidRPr="00EE2F1A">
          <w:rPr>
            <w:rStyle w:val="a3"/>
            <w:lang w:eastAsia="en-US" w:bidi="en-US"/>
          </w:rPr>
          <w:t>-</w:t>
        </w:r>
        <w:proofErr w:type="spellStart"/>
        <w:r>
          <w:rPr>
            <w:rStyle w:val="a3"/>
            <w:lang w:val="en-US" w:eastAsia="en-US" w:bidi="en-US"/>
          </w:rPr>
          <w:t>i</w:t>
        </w:r>
        <w:proofErr w:type="spellEnd"/>
        <w:r w:rsidRPr="00EE2F1A">
          <w:rPr>
            <w:rStyle w:val="a3"/>
            <w:lang w:eastAsia="en-US" w:bidi="en-US"/>
          </w:rPr>
          <w:t>-</w:t>
        </w:r>
        <w:proofErr w:type="spellStart"/>
        <w:r>
          <w:rPr>
            <w:rStyle w:val="a3"/>
            <w:lang w:val="en-US" w:eastAsia="en-US" w:bidi="en-US"/>
          </w:rPr>
          <w:t>gve</w:t>
        </w:r>
        <w:proofErr w:type="spellEnd"/>
        <w:r w:rsidRPr="00EE2F1A">
          <w:rPr>
            <w:rStyle w:val="a3"/>
            <w:lang w:eastAsia="en-US" w:bidi="en-US"/>
          </w:rPr>
          <w:t>- 11/</w:t>
        </w:r>
        <w:proofErr w:type="spellStart"/>
        <w:r>
          <w:rPr>
            <w:rStyle w:val="a3"/>
            <w:lang w:val="en-US" w:eastAsia="en-US" w:bidi="en-US"/>
          </w:rPr>
          <w:t>itogovoe</w:t>
        </w:r>
        <w:proofErr w:type="spellEnd"/>
        <w:r w:rsidRPr="00EE2F1A">
          <w:rPr>
            <w:rStyle w:val="a3"/>
            <w:lang w:eastAsia="en-US" w:bidi="en-US"/>
          </w:rPr>
          <w:t>-</w:t>
        </w:r>
        <w:proofErr w:type="spellStart"/>
        <w:r>
          <w:rPr>
            <w:rStyle w:val="a3"/>
            <w:lang w:val="en-US" w:eastAsia="en-US" w:bidi="en-US"/>
          </w:rPr>
          <w:t>sochinenie</w:t>
        </w:r>
        <w:proofErr w:type="spellEnd"/>
      </w:hyperlink>
      <w:r w:rsidRPr="00EE2F1A">
        <w:rPr>
          <w:lang w:eastAsia="en-US" w:bidi="en-US"/>
        </w:rPr>
        <w:t>).</w:t>
      </w:r>
    </w:p>
    <w:p w14:paraId="4C9F2F87" w14:textId="77777777" w:rsidR="008254BD" w:rsidRDefault="00364079">
      <w:pPr>
        <w:pStyle w:val="10"/>
        <w:keepNext/>
        <w:keepLines/>
        <w:shd w:val="clear" w:color="auto" w:fill="auto"/>
        <w:spacing w:after="333" w:line="280" w:lineRule="exact"/>
        <w:ind w:left="180"/>
        <w:jc w:val="left"/>
      </w:pPr>
      <w:bookmarkStart w:id="7" w:name="bookmark7"/>
      <w:bookmarkStart w:id="8" w:name="bookmark8"/>
      <w:r>
        <w:t>4. Особенности текстов для итогового изложения</w:t>
      </w:r>
      <w:bookmarkEnd w:id="7"/>
      <w:bookmarkEnd w:id="8"/>
    </w:p>
    <w:p w14:paraId="11EF1AFF" w14:textId="77777777" w:rsidR="008254BD" w:rsidRDefault="00364079">
      <w:pPr>
        <w:pStyle w:val="20"/>
        <w:shd w:val="clear" w:color="auto" w:fill="auto"/>
        <w:ind w:left="180" w:right="320" w:firstLine="700"/>
      </w:pPr>
      <w:r>
        <w:t>Тексты для итогового изложения выбираются из произведений отечественных авторов (не из хрестоматий и учебников). Тексты для изложений не превышают объем 300 - 380 слов и соответствуют определенным требованиям. Текст должен:</w:t>
      </w:r>
    </w:p>
    <w:p w14:paraId="1CEB7105" w14:textId="77777777" w:rsidR="008254BD" w:rsidRDefault="00364079">
      <w:pPr>
        <w:pStyle w:val="20"/>
        <w:shd w:val="clear" w:color="auto" w:fill="auto"/>
        <w:ind w:left="180" w:right="320" w:firstLine="700"/>
      </w:pPr>
      <w:r>
        <w:t>обладать смысловой завершенностью (как правило, это фрагмент литературного произведения, адаптированный под задачу);</w:t>
      </w:r>
    </w:p>
    <w:p w14:paraId="0F5B9221" w14:textId="77777777" w:rsidR="008254BD" w:rsidRDefault="00364079">
      <w:pPr>
        <w:pStyle w:val="20"/>
        <w:shd w:val="clear" w:color="auto" w:fill="auto"/>
        <w:ind w:left="180" w:right="320" w:firstLine="700"/>
      </w:pPr>
      <w:r>
        <w:t>быть повествовательным, обладать ярко выраженным сюжетом (ни описание, ни рассуждение не должны доминировать; текст не должен содержать звуковых образов, развернутых диалогов и монологов, допускается несколько реплик);</w:t>
      </w:r>
    </w:p>
    <w:p w14:paraId="4701B023" w14:textId="77777777" w:rsidR="008254BD" w:rsidRDefault="00364079">
      <w:pPr>
        <w:pStyle w:val="20"/>
        <w:shd w:val="clear" w:color="auto" w:fill="auto"/>
        <w:ind w:left="180" w:right="320" w:firstLine="700"/>
      </w:pPr>
      <w:r>
        <w:t>быть понятным для обучающихся с ограниченными возможностями здоровья (привычный стиль, отсутствие внутренней ироничности, несложный синтаксис, минимум слов с переносным значением);</w:t>
      </w:r>
    </w:p>
    <w:p w14:paraId="26CF18BE" w14:textId="77777777" w:rsidR="008254BD" w:rsidRDefault="00364079">
      <w:pPr>
        <w:pStyle w:val="20"/>
        <w:shd w:val="clear" w:color="auto" w:fill="auto"/>
        <w:ind w:left="180" w:right="320" w:firstLine="700"/>
      </w:pPr>
      <w:r>
        <w:t>соответствовать возрастным особенностям выпускников (текст не должен быть ни слишком сложным, ни слишком примитивным, тексты не должны строиться на сказочных или фантастических сюжетах);</w:t>
      </w:r>
    </w:p>
    <w:p w14:paraId="71F4E552" w14:textId="77777777" w:rsidR="008254BD" w:rsidRDefault="00364079">
      <w:pPr>
        <w:pStyle w:val="20"/>
        <w:shd w:val="clear" w:color="auto" w:fill="auto"/>
        <w:ind w:left="180" w:firstLine="700"/>
      </w:pPr>
      <w:r>
        <w:t>обладать позитивным воспитательным потенциалом;</w:t>
      </w:r>
    </w:p>
    <w:p w14:paraId="5B0E72BF" w14:textId="77777777" w:rsidR="008254BD" w:rsidRDefault="00364079">
      <w:pPr>
        <w:pStyle w:val="20"/>
        <w:shd w:val="clear" w:color="auto" w:fill="auto"/>
        <w:spacing w:after="425"/>
        <w:ind w:left="180" w:right="320" w:firstLine="700"/>
      </w:pPr>
      <w:r>
        <w:t>быть корректным и адекватным ситуации контроля (текст не должен дискриминировать участников с ОВЗ, содержать психологически травмирующие натуралистические подробности, быть излишне трагичным).</w:t>
      </w:r>
    </w:p>
    <w:p w14:paraId="5455023F" w14:textId="77777777" w:rsidR="008254BD" w:rsidRDefault="00364079">
      <w:pPr>
        <w:pStyle w:val="22"/>
        <w:keepNext/>
        <w:keepLines/>
        <w:shd w:val="clear" w:color="auto" w:fill="auto"/>
        <w:spacing w:after="398" w:line="260" w:lineRule="exact"/>
        <w:ind w:right="260"/>
        <w:jc w:val="center"/>
      </w:pPr>
      <w:bookmarkStart w:id="9" w:name="bookmark9"/>
      <w:r>
        <w:t>Образец текста для проведения итогового изложения</w:t>
      </w:r>
      <w:bookmarkEnd w:id="9"/>
    </w:p>
    <w:p w14:paraId="5C440433" w14:textId="77777777" w:rsidR="008254BD" w:rsidRDefault="00364079">
      <w:pPr>
        <w:pStyle w:val="22"/>
        <w:keepNext/>
        <w:keepLines/>
        <w:shd w:val="clear" w:color="auto" w:fill="auto"/>
        <w:spacing w:after="138" w:line="260" w:lineRule="exact"/>
        <w:ind w:left="140"/>
        <w:jc w:val="center"/>
      </w:pPr>
      <w:bookmarkStart w:id="10" w:name="bookmark10"/>
      <w:r>
        <w:t>ОРЛЫ</w:t>
      </w:r>
      <w:bookmarkEnd w:id="10"/>
    </w:p>
    <w:p w14:paraId="38620626" w14:textId="77777777" w:rsidR="008254BD" w:rsidRDefault="00364079">
      <w:pPr>
        <w:pStyle w:val="20"/>
        <w:shd w:val="clear" w:color="auto" w:fill="auto"/>
        <w:spacing w:line="446" w:lineRule="exact"/>
        <w:ind w:left="180" w:firstLine="860"/>
      </w:pPr>
      <w:r>
        <w:t>Вы знаете, как орлица выбирает орла? Она даёт сложное задание.</w:t>
      </w:r>
    </w:p>
    <w:p w14:paraId="2392AFAE" w14:textId="77777777" w:rsidR="008254BD" w:rsidRDefault="00364079">
      <w:pPr>
        <w:pStyle w:val="20"/>
        <w:shd w:val="clear" w:color="auto" w:fill="auto"/>
        <w:spacing w:line="446" w:lineRule="exact"/>
        <w:ind w:left="180" w:right="320" w:firstLine="860"/>
      </w:pPr>
      <w:r>
        <w:t xml:space="preserve">Орлица берёт в клюв веточку, поднимается на большую высоту и с этой веточкой кружится в небе. Вокруг орлицы начинают летать орлы, тогда она бросает эту ветку вниз, а сама смотрит за орлами. И вот какой-то орёл подхватывает эту ветку в воздухе, не дав ей упасть, а затем передаёт её орлице. Она вновь бросает ветку. Всё </w:t>
      </w:r>
      <w:r>
        <w:lastRenderedPageBreak/>
        <w:t>повторяется много раз. Орлица выбирает того орла, который не ошибается.</w:t>
      </w:r>
    </w:p>
    <w:p w14:paraId="4D6A71D0" w14:textId="77777777" w:rsidR="008254BD" w:rsidRDefault="00364079">
      <w:pPr>
        <w:pStyle w:val="20"/>
        <w:shd w:val="clear" w:color="auto" w:fill="auto"/>
        <w:spacing w:line="446" w:lineRule="exact"/>
        <w:ind w:left="180" w:right="320" w:firstLine="860"/>
      </w:pPr>
      <w:r>
        <w:t>Затем они высоко на скале вьют гнездо из жёстких прутьев и выстилают его пухом и перьями, вырванными из себя. В такое мягкое и тёплое гнёздышко орлица откладывает яйца. Когда появляются беспомощные орлята, родители заслоняют их крыльями от дождя и палящего солнца, носят им пищу. Наконец, наступает момент, когда родители начинают подросших орлят учить летать.</w:t>
      </w:r>
    </w:p>
    <w:p w14:paraId="079D1CF8" w14:textId="77777777" w:rsidR="008254BD" w:rsidRDefault="00364079">
      <w:pPr>
        <w:pStyle w:val="20"/>
        <w:shd w:val="clear" w:color="auto" w:fill="auto"/>
        <w:spacing w:line="446" w:lineRule="exact"/>
        <w:ind w:left="180" w:right="320" w:firstLine="860"/>
      </w:pPr>
      <w:r>
        <w:t>Орёл садится на край гнезда и колотит по нему крыльями, чтобы выбить все перья и пух и сделать гнездо неудобным. Орлица в это время летит куда-нибудь, ловит рыбку и садится где-то метрах в пяти от гнезда, чтобы птенчики её видели. Потом на виду у своих птенцов начинает эту рыбу потихонечку есть. Птенцы не понимают, что же случилось, ведь раньше всё было по-другому. Мама с папой их кормили, оберегали, а теперь всё пропало: гнездо стало жёсткое, и ещё родители сами рыбу едят, а им не дают.</w:t>
      </w:r>
    </w:p>
    <w:p w14:paraId="316D18DB" w14:textId="77777777" w:rsidR="008254BD" w:rsidRDefault="00364079">
      <w:pPr>
        <w:pStyle w:val="20"/>
        <w:shd w:val="clear" w:color="auto" w:fill="auto"/>
        <w:spacing w:line="446" w:lineRule="exact"/>
        <w:ind w:left="180" w:right="320" w:firstLine="840"/>
      </w:pPr>
      <w:r>
        <w:t>И тогда птенцы начинают ползти из гнезда. Вот орлёнок вываливается, такой неуклюжий, ещё ничего не умеет, ничего не знает. Гнездо стоит на скале, чтобы никакие хищники не подобрались. Птенец падает в пропасть. И тут орёл, который ловил когда-то веточки, стремглав бросается вниз и ловит себе на спину этого орлёнка, не дав ему разбиться. И потом, на спине, он поднимает его опять в неудобное гнездо, опять</w:t>
      </w:r>
    </w:p>
    <w:p w14:paraId="415F5D54" w14:textId="77777777" w:rsidR="008254BD" w:rsidRDefault="00364079">
      <w:pPr>
        <w:pStyle w:val="20"/>
        <w:shd w:val="clear" w:color="auto" w:fill="auto"/>
        <w:spacing w:line="446" w:lineRule="exact"/>
        <w:ind w:left="180" w:right="320"/>
      </w:pPr>
      <w:r>
        <w:t>на скалу, и всё повторяется. Птенцы падают, а отец их ловит. У орлов ни один орлёнок не разбивается.</w:t>
      </w:r>
    </w:p>
    <w:p w14:paraId="028C3C35" w14:textId="77777777" w:rsidR="008254BD" w:rsidRDefault="00364079">
      <w:pPr>
        <w:pStyle w:val="20"/>
        <w:shd w:val="clear" w:color="auto" w:fill="auto"/>
        <w:spacing w:line="446" w:lineRule="exact"/>
        <w:ind w:left="180" w:right="320" w:firstLine="840"/>
      </w:pPr>
      <w:r>
        <w:t>И вот в какой-то из моментов падения орлёнок начинает делать движение, которого никогда раньше не делал: он расправляет на ветру свои крылья, попадая в поток воздуха. Он начинает летать. Так орлы учат своих птенцов. И как только птенец начинает летать сам, родители берут его с собой и показывают места, где водится рыба.</w:t>
      </w:r>
    </w:p>
    <w:p w14:paraId="58EE64D1" w14:textId="77777777" w:rsidR="008254BD" w:rsidRDefault="00364079">
      <w:pPr>
        <w:pStyle w:val="80"/>
        <w:shd w:val="clear" w:color="auto" w:fill="auto"/>
        <w:spacing w:after="745"/>
        <w:ind w:left="8120" w:right="320"/>
      </w:pPr>
      <w:r>
        <w:t>(По М. Волынцу) (349 слов)</w:t>
      </w:r>
    </w:p>
    <w:p w14:paraId="4C9E7C2C" w14:textId="77777777" w:rsidR="008254BD" w:rsidRDefault="00364079">
      <w:pPr>
        <w:pStyle w:val="20"/>
        <w:shd w:val="clear" w:color="auto" w:fill="auto"/>
        <w:ind w:left="180" w:right="320" w:firstLine="700"/>
      </w:pPr>
      <w:r>
        <w:t>Чтобы обеспечить прозрачность и ясность предъявляемых требований к изложению (параметры оценки) каждый текст сопровождается инструкцией для участников итогового изложения.</w:t>
      </w:r>
    </w:p>
    <w:p w14:paraId="770E7115" w14:textId="77777777" w:rsidR="008254BD" w:rsidRDefault="00364079">
      <w:pPr>
        <w:pStyle w:val="20"/>
        <w:shd w:val="clear" w:color="auto" w:fill="auto"/>
        <w:ind w:left="180" w:right="320" w:firstLine="700"/>
      </w:pPr>
      <w:r>
        <w:t xml:space="preserve">С результатами анализа итоговых изложений и методикой подготовки к нему можно ознакомиться на сайте ФГБНУ «Федеральный институт педагогических измерений» (раздел «Итоговое сочинение (изложение)») </w:t>
      </w:r>
      <w:hyperlink r:id="rId21" w:history="1">
        <w:r w:rsidRPr="00EE2F1A">
          <w:rPr>
            <w:rStyle w:val="a3"/>
            <w:lang w:eastAsia="en-US" w:bidi="en-US"/>
          </w:rPr>
          <w:t>(</w:t>
        </w:r>
        <w:r>
          <w:rPr>
            <w:rStyle w:val="a3"/>
          </w:rPr>
          <w:t>http://fipi.ru/ege-i-gve-</w:t>
        </w:r>
      </w:hyperlink>
      <w:r w:rsidRPr="00EE2F1A">
        <w:rPr>
          <w:rStyle w:val="26"/>
          <w:lang w:val="ru-RU"/>
        </w:rPr>
        <w:t xml:space="preserve"> </w:t>
      </w:r>
      <w:hyperlink r:id="rId22" w:history="1">
        <w:r>
          <w:rPr>
            <w:rStyle w:val="a3"/>
          </w:rPr>
          <w:t>11/</w:t>
        </w:r>
        <w:proofErr w:type="spellStart"/>
        <w:r>
          <w:rPr>
            <w:rStyle w:val="a3"/>
          </w:rPr>
          <w:t>itogovoe-sochinenie</w:t>
        </w:r>
        <w:proofErr w:type="spellEnd"/>
        <w:r w:rsidRPr="00EE2F1A">
          <w:rPr>
            <w:rStyle w:val="a3"/>
            <w:lang w:eastAsia="en-US" w:bidi="en-US"/>
          </w:rPr>
          <w:t>)</w:t>
        </w:r>
      </w:hyperlink>
      <w:r w:rsidRPr="00EE2F1A">
        <w:rPr>
          <w:lang w:eastAsia="en-US" w:bidi="en-US"/>
        </w:rPr>
        <w:t>.</w:t>
      </w:r>
    </w:p>
    <w:sectPr w:rsidR="008254BD" w:rsidSect="008254BD">
      <w:footerReference w:type="even" r:id="rId23"/>
      <w:footerReference w:type="default" r:id="rId24"/>
      <w:pgSz w:w="11900" w:h="16840"/>
      <w:pgMar w:top="1096" w:right="544" w:bottom="1252" w:left="11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4A003" w14:textId="77777777" w:rsidR="00582362" w:rsidRDefault="00582362" w:rsidP="008254BD">
      <w:r>
        <w:separator/>
      </w:r>
    </w:p>
  </w:endnote>
  <w:endnote w:type="continuationSeparator" w:id="0">
    <w:p w14:paraId="51ACC077" w14:textId="77777777" w:rsidR="00582362" w:rsidRDefault="00582362" w:rsidP="0082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5BB6F" w14:textId="77777777" w:rsidR="008254BD" w:rsidRDefault="00582362">
    <w:pPr>
      <w:rPr>
        <w:sz w:val="2"/>
        <w:szCs w:val="2"/>
      </w:rPr>
    </w:pPr>
    <w:r>
      <w:pict w14:anchorId="5F26F1B7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66.2pt;margin-top:781.95pt;width:5.3pt;height:7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B3B3B28" w14:textId="77777777" w:rsidR="008254BD" w:rsidRDefault="00582362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63586" w:rsidRPr="00263586">
                  <w:rPr>
                    <w:rStyle w:val="11pt"/>
                    <w:noProof/>
                  </w:rPr>
                  <w:t>4</w:t>
                </w:r>
                <w:r>
                  <w:rPr>
                    <w:rStyle w:val="11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22140" w14:textId="77777777" w:rsidR="008254BD" w:rsidRDefault="00582362">
    <w:pPr>
      <w:rPr>
        <w:sz w:val="2"/>
        <w:szCs w:val="2"/>
      </w:rPr>
    </w:pPr>
    <w:r>
      <w:pict w14:anchorId="43721E71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42.1pt;margin-top:783.6pt;width:10.1pt;height:7.9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95D268B" w14:textId="77777777" w:rsidR="008254BD" w:rsidRDefault="00582362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63586" w:rsidRPr="00263586">
                  <w:rPr>
                    <w:rStyle w:val="11pt"/>
                    <w:noProof/>
                  </w:rPr>
                  <w:t>17</w:t>
                </w:r>
                <w:r>
                  <w:rPr>
                    <w:rStyle w:val="11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FE721" w14:textId="77777777" w:rsidR="008254BD" w:rsidRDefault="00582362">
    <w:pPr>
      <w:rPr>
        <w:sz w:val="2"/>
        <w:szCs w:val="2"/>
      </w:rPr>
    </w:pPr>
    <w:r>
      <w:pict w14:anchorId="7413E500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61.05pt;margin-top:781.95pt;width:4.3pt;height:7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135D540" w14:textId="77777777" w:rsidR="008254BD" w:rsidRDefault="00582362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</w:instrText>
                </w:r>
                <w:r>
                  <w:instrText xml:space="preserve">ERGEFORMAT </w:instrText>
                </w:r>
                <w:r>
                  <w:fldChar w:fldCharType="separate"/>
                </w:r>
                <w:r w:rsidR="00263586" w:rsidRPr="00263586">
                  <w:rPr>
                    <w:rStyle w:val="11pt"/>
                    <w:noProof/>
                  </w:rPr>
                  <w:t>3</w:t>
                </w:r>
                <w:r>
                  <w:rPr>
                    <w:rStyle w:val="11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6B823" w14:textId="77777777" w:rsidR="008254BD" w:rsidRDefault="00582362">
    <w:pPr>
      <w:rPr>
        <w:sz w:val="2"/>
        <w:szCs w:val="2"/>
      </w:rPr>
    </w:pPr>
    <w:r>
      <w:pict w14:anchorId="3A4523F1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2.1pt;margin-top:783.6pt;width:10.1pt;height:7.9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5B314D0" w14:textId="77777777" w:rsidR="008254BD" w:rsidRDefault="00582362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63586" w:rsidRPr="00263586">
                  <w:rPr>
                    <w:rStyle w:val="11pt"/>
                    <w:noProof/>
                  </w:rPr>
                  <w:t>8</w:t>
                </w:r>
                <w:r>
                  <w:rPr>
                    <w:rStyle w:val="11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B518A" w14:textId="77777777" w:rsidR="008254BD" w:rsidRDefault="00582362">
    <w:pPr>
      <w:rPr>
        <w:sz w:val="2"/>
        <w:szCs w:val="2"/>
      </w:rPr>
    </w:pPr>
    <w:r>
      <w:pict w14:anchorId="0980A09B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2.1pt;margin-top:783.6pt;width:10.1pt;height:7.9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8B36597" w14:textId="77777777" w:rsidR="008254BD" w:rsidRDefault="00582362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63586" w:rsidRPr="00263586">
                  <w:rPr>
                    <w:rStyle w:val="11pt"/>
                    <w:noProof/>
                  </w:rPr>
                  <w:t>9</w:t>
                </w:r>
                <w:r>
                  <w:rPr>
                    <w:rStyle w:val="11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03687" w14:textId="77777777" w:rsidR="008254BD" w:rsidRDefault="00582362">
    <w:pPr>
      <w:rPr>
        <w:sz w:val="2"/>
        <w:szCs w:val="2"/>
      </w:rPr>
    </w:pPr>
    <w:r>
      <w:pict w14:anchorId="1A9D3183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47.4pt;margin-top:781.95pt;width:4.3pt;height:7.9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2B13A4C" w14:textId="77777777" w:rsidR="008254BD" w:rsidRDefault="00582362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63586" w:rsidRPr="00263586">
                  <w:rPr>
                    <w:rStyle w:val="11pt"/>
                    <w:noProof/>
                  </w:rPr>
                  <w:t>5</w:t>
                </w:r>
                <w:r>
                  <w:rPr>
                    <w:rStyle w:val="11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7C9BD" w14:textId="77777777" w:rsidR="008254BD" w:rsidRDefault="008254BD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62328" w14:textId="77777777" w:rsidR="008254BD" w:rsidRDefault="008254BD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25A68" w14:textId="77777777" w:rsidR="008254BD" w:rsidRDefault="008254BD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0E80E" w14:textId="77777777" w:rsidR="008254BD" w:rsidRDefault="00582362">
    <w:pPr>
      <w:rPr>
        <w:sz w:val="2"/>
        <w:szCs w:val="2"/>
      </w:rPr>
    </w:pPr>
    <w:r>
      <w:pict w14:anchorId="1B811E3F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42.1pt;margin-top:783.6pt;width:10.1pt;height:7.9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826529D" w14:textId="77777777" w:rsidR="008254BD" w:rsidRDefault="00582362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63586" w:rsidRPr="00263586">
                  <w:rPr>
                    <w:rStyle w:val="11pt"/>
                    <w:noProof/>
                  </w:rPr>
                  <w:t>18</w:t>
                </w:r>
                <w:r>
                  <w:rPr>
                    <w:rStyle w:val="11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621C9" w14:textId="77777777" w:rsidR="00582362" w:rsidRDefault="00582362">
      <w:r>
        <w:separator/>
      </w:r>
    </w:p>
  </w:footnote>
  <w:footnote w:type="continuationSeparator" w:id="0">
    <w:p w14:paraId="6DC224B7" w14:textId="77777777" w:rsidR="00582362" w:rsidRDefault="00582362">
      <w:r>
        <w:continuationSeparator/>
      </w:r>
    </w:p>
  </w:footnote>
  <w:footnote w:id="1">
    <w:p w14:paraId="0C06C0CD" w14:textId="77777777" w:rsidR="008254BD" w:rsidRDefault="00364079">
      <w:pPr>
        <w:pStyle w:val="a5"/>
        <w:shd w:val="clear" w:color="auto" w:fill="auto"/>
        <w:ind w:firstLine="600"/>
      </w:pPr>
      <w:r>
        <w:rPr>
          <w:vertAlign w:val="superscript"/>
        </w:rPr>
        <w:footnoteRef/>
      </w:r>
      <w:r>
        <w:t xml:space="preserve"> Независимые эксперты - специалисты, не работающие в образовательной организации, в которой проводится и проверяется итоговое сочинение (изложение), но имеющие необходимую квалификацию для проверки итогового сочинения (изложения). Независимыми экспертами не могут быть близкие родственники участников итогового сочинения (изложения).</w:t>
      </w:r>
    </w:p>
    <w:p w14:paraId="7A1F3396" w14:textId="77777777" w:rsidR="008254BD" w:rsidRDefault="00364079">
      <w:pPr>
        <w:pStyle w:val="a5"/>
        <w:shd w:val="clear" w:color="auto" w:fill="auto"/>
        <w:ind w:firstLine="600"/>
      </w:pPr>
      <w:r>
        <w:t>Независимые эксперты привлекаются к проверке сочинений (изложений) по решению комиссии по проверке итогового сочинения (изложения). Они обязательно привлекаются в случае, если образовательная организация не обладает достаточным кадровым потенциалом для обеспечения проверки сочинений (изложений). Независимые эксперты могут привлекаться также для повышения объективности оценивания работ участников итогового сочинения (изложения).</w:t>
      </w:r>
    </w:p>
    <w:p w14:paraId="1A0B0DC3" w14:textId="77777777" w:rsidR="008254BD" w:rsidRDefault="00364079">
      <w:pPr>
        <w:pStyle w:val="a5"/>
        <w:shd w:val="clear" w:color="auto" w:fill="auto"/>
        <w:ind w:firstLine="600"/>
      </w:pPr>
      <w:r>
        <w:t>Независимые эксперты приглашаются комиссией по проверке итогового сочинения (изложения) на оговоренных с ними организационных и финансовых (на возмездной или безвозмездной основе) условиях участия в проверке итогового сочинения (изложения).</w:t>
      </w:r>
    </w:p>
  </w:footnote>
  <w:footnote w:id="2">
    <w:p w14:paraId="351BA684" w14:textId="77777777" w:rsidR="008254BD" w:rsidRDefault="00364079">
      <w:pPr>
        <w:pStyle w:val="a5"/>
        <w:shd w:val="clear" w:color="auto" w:fill="auto"/>
        <w:spacing w:line="293" w:lineRule="exact"/>
        <w:ind w:left="180" w:right="300"/>
      </w:pPr>
      <w:r>
        <w:rPr>
          <w:vertAlign w:val="superscript"/>
        </w:rPr>
        <w:footnoteRef/>
      </w:r>
      <w:r>
        <w:t xml:space="preserve"> В случае если требование № 2 «Самостоятельность написания итогового сочинения (изложения)» проверяется экспертом, а не техническим специалистом по поручению руководителя образовательной организации.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4EBEB" w14:textId="77777777" w:rsidR="008254BD" w:rsidRDefault="00582362">
    <w:pPr>
      <w:rPr>
        <w:sz w:val="2"/>
        <w:szCs w:val="2"/>
      </w:rPr>
    </w:pPr>
    <w:r>
      <w:pict w14:anchorId="6CA7099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.8pt;margin-top:72.05pt;width:509.5pt;height:31.4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85259B8" w14:textId="77777777" w:rsidR="008254BD" w:rsidRDefault="0036407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1. Требования, предъявляемые к экспертам, участвующим в проверке</w:t>
                </w:r>
              </w:p>
              <w:p w14:paraId="5A48927A" w14:textId="77777777" w:rsidR="008254BD" w:rsidRDefault="0036407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итогового сочинения (изложения)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97FB2" w14:textId="77777777" w:rsidR="008254BD" w:rsidRDefault="008254B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0D165" w14:textId="77777777" w:rsidR="008254BD" w:rsidRDefault="00582362">
    <w:pPr>
      <w:rPr>
        <w:sz w:val="2"/>
        <w:szCs w:val="2"/>
      </w:rPr>
    </w:pPr>
    <w:r>
      <w:pict w14:anchorId="269E1BCC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63.8pt;margin-top:72.05pt;width:373.2pt;height:12.7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B084F0F" w14:textId="77777777" w:rsidR="008254BD" w:rsidRDefault="0036407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2. Порядок проверки итогового сочинения (изложения)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BF0A2" w14:textId="77777777" w:rsidR="008254BD" w:rsidRDefault="008254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C6532"/>
    <w:multiLevelType w:val="multilevel"/>
    <w:tmpl w:val="D86C2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A034E1"/>
    <w:multiLevelType w:val="multilevel"/>
    <w:tmpl w:val="C2DE78DA"/>
    <w:lvl w:ilvl="0">
      <w:start w:val="10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E1037A"/>
    <w:multiLevelType w:val="multilevel"/>
    <w:tmpl w:val="A29A6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56680F"/>
    <w:multiLevelType w:val="multilevel"/>
    <w:tmpl w:val="8DB0148A"/>
    <w:lvl w:ilvl="0">
      <w:start w:val="40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436340"/>
    <w:multiLevelType w:val="multilevel"/>
    <w:tmpl w:val="B51222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4BD"/>
    <w:rsid w:val="00263586"/>
    <w:rsid w:val="00364079"/>
    <w:rsid w:val="00582362"/>
    <w:rsid w:val="008254BD"/>
    <w:rsid w:val="00D72A63"/>
    <w:rsid w:val="00EE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5656759C"/>
  <w15:docId w15:val="{1065277E-66C5-4E16-935D-E3CD327C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254B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54BD"/>
    <w:rPr>
      <w:color w:val="0066CC"/>
      <w:u w:val="single"/>
    </w:rPr>
  </w:style>
  <w:style w:type="character" w:customStyle="1" w:styleId="a4">
    <w:name w:val="Сноска_"/>
    <w:basedOn w:val="a0"/>
    <w:link w:val="a5"/>
    <w:rsid w:val="008254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8254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8254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5">
    <w:name w:val="Основной текст (5)_"/>
    <w:basedOn w:val="a0"/>
    <w:link w:val="50"/>
    <w:rsid w:val="008254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8254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sid w:val="008254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pt">
    <w:name w:val="Колонтитул + 11 pt;Не полужирный"/>
    <w:basedOn w:val="a6"/>
    <w:rsid w:val="008254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25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Оглавление 1 Знак"/>
    <w:basedOn w:val="a0"/>
    <w:link w:val="12"/>
    <w:rsid w:val="00825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825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sid w:val="008254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8254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8254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825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"/>
    <w:rsid w:val="008254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825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8254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8254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825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7">
    <w:name w:val="Основной текст (2)"/>
    <w:basedOn w:val="2"/>
    <w:rsid w:val="00825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120">
    <w:name w:val="Заголовок №1 (2)_"/>
    <w:basedOn w:val="a0"/>
    <w:link w:val="121"/>
    <w:rsid w:val="008254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Подпись к таблице_"/>
    <w:basedOn w:val="a0"/>
    <w:link w:val="aa"/>
    <w:rsid w:val="00825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sid w:val="008254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a5">
    <w:name w:val="Сноска"/>
    <w:basedOn w:val="a"/>
    <w:link w:val="a4"/>
    <w:rsid w:val="008254BD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8254BD"/>
    <w:pPr>
      <w:shd w:val="clear" w:color="auto" w:fill="FFFFFF"/>
      <w:spacing w:after="4680" w:line="254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8254BD"/>
    <w:pPr>
      <w:shd w:val="clear" w:color="auto" w:fill="FFFFFF"/>
      <w:spacing w:before="4680" w:after="7140" w:line="504" w:lineRule="exact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50">
    <w:name w:val="Основной текст (5)"/>
    <w:basedOn w:val="a"/>
    <w:link w:val="5"/>
    <w:rsid w:val="008254BD"/>
    <w:pPr>
      <w:shd w:val="clear" w:color="auto" w:fill="FFFFFF"/>
      <w:spacing w:before="71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254BD"/>
    <w:pPr>
      <w:shd w:val="clear" w:color="auto" w:fill="FFFFFF"/>
      <w:spacing w:after="9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rsid w:val="008254BD"/>
    <w:pPr>
      <w:shd w:val="clear" w:color="auto" w:fill="FFFFFF"/>
      <w:spacing w:line="374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8254BD"/>
    <w:pPr>
      <w:shd w:val="clear" w:color="auto" w:fill="FFFFFF"/>
      <w:spacing w:before="90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12">
    <w:name w:val="toc 1"/>
    <w:basedOn w:val="a"/>
    <w:link w:val="11"/>
    <w:autoRedefine/>
    <w:rsid w:val="008254BD"/>
    <w:pPr>
      <w:shd w:val="clear" w:color="auto" w:fill="FFFFFF"/>
      <w:spacing w:before="60" w:line="56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8254BD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8254BD"/>
    <w:pPr>
      <w:shd w:val="clear" w:color="auto" w:fill="FFFFFF"/>
      <w:spacing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8254BD"/>
    <w:pPr>
      <w:shd w:val="clear" w:color="auto" w:fill="FFFFFF"/>
      <w:spacing w:line="341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1">
    <w:name w:val="Заголовок №1 (2)"/>
    <w:basedOn w:val="a"/>
    <w:link w:val="120"/>
    <w:rsid w:val="008254BD"/>
    <w:pPr>
      <w:shd w:val="clear" w:color="auto" w:fill="FFFFFF"/>
      <w:spacing w:before="300" w:line="346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8254BD"/>
    <w:pPr>
      <w:shd w:val="clear" w:color="auto" w:fill="FFFFFF"/>
      <w:spacing w:line="346" w:lineRule="exact"/>
      <w:ind w:firstLine="7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8254BD"/>
    <w:pPr>
      <w:shd w:val="clear" w:color="auto" w:fill="FFFFFF"/>
      <w:spacing w:after="660" w:line="446" w:lineRule="exac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8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8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fipi.ru/ege-i-gve-11/itogovoe-sochinenie" TargetMode="Externa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hyperlink" Target="http://fipi.ru/ege-i-gve-11/itogovoe-sochineni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10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yperlink" Target="http://www.fipi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hyperlink" Target="http://fipi.ru/ege-i-gve-11/itogovoe-sochin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4929</Words>
  <Characters>28098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2020-11-23T11:34:00Z</dcterms:created>
  <dcterms:modified xsi:type="dcterms:W3CDTF">2020-11-23T12:48:00Z</dcterms:modified>
</cp:coreProperties>
</file>